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432" w:firstLine="0"/>
        <w:rPr/>
      </w:pPr>
      <w:bookmarkStart w:colFirst="0" w:colLast="0" w:name="_6oyyr4jck2py" w:id="0"/>
      <w:bookmarkEnd w:id="0"/>
      <w:r w:rsidDel="00000000" w:rsidR="00000000" w:rsidRPr="00000000">
        <w:rPr>
          <w:rtl w:val="0"/>
        </w:rPr>
        <w:t xml:space="preserve">Оглавление</w:t>
      </w:r>
    </w:p>
    <w:sdt>
      <w:sdtPr>
        <w:id w:val="819044779"/>
        <w:docPartObj>
          <w:docPartGallery w:val="Table of Contents"/>
          <w:docPartUnique w:val="1"/>
        </w:docPartObj>
      </w:sdtPr>
      <w:sdtContent>
        <w:p w:rsidR="00000000" w:rsidDel="00000000" w:rsidP="00000000" w:rsidRDefault="00000000" w:rsidRPr="00000000" w14:paraId="00000002">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6oyyr4jck2p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Оглавление</w:t>
              <w:tab/>
              <w:t xml:space="preserve">1</w:t>
            </w:r>
          </w:hyperlink>
          <w:r w:rsidDel="00000000" w:rsidR="00000000" w:rsidRPr="00000000">
            <w:rPr>
              <w:rtl w:val="0"/>
            </w:rPr>
          </w:r>
        </w:p>
        <w:p w:rsidR="00000000" w:rsidDel="00000000" w:rsidP="00000000" w:rsidRDefault="00000000" w:rsidRPr="00000000" w14:paraId="00000003">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92hkliiqph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Основные</w:t>
              <w:tab/>
              <w:t xml:space="preserve">4</w:t>
            </w:r>
          </w:hyperlink>
          <w:r w:rsidDel="00000000" w:rsidR="00000000" w:rsidRPr="00000000">
            <w:rPr>
              <w:rtl w:val="0"/>
            </w:rPr>
          </w:r>
        </w:p>
        <w:p w:rsidR="00000000" w:rsidDel="00000000" w:rsidP="00000000" w:rsidRDefault="00000000" w:rsidRPr="00000000" w14:paraId="00000004">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nlyjqvj2nbr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 Пользователь</w:t>
              <w:tab/>
              <w:t xml:space="preserve">4</w:t>
            </w:r>
          </w:hyperlink>
          <w:r w:rsidDel="00000000" w:rsidR="00000000" w:rsidRPr="00000000">
            <w:rPr>
              <w:rtl w:val="0"/>
            </w:rPr>
          </w:r>
        </w:p>
        <w:p w:rsidR="00000000" w:rsidDel="00000000" w:rsidP="00000000" w:rsidRDefault="00000000" w:rsidRPr="00000000" w14:paraId="00000005">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yikuiq6f4ol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 Настройки хранения данных ЭДО</w:t>
              <w:tab/>
              <w:t xml:space="preserve">4</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3mhue24enpm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1.2.1 Каталог обрабатываемых файлов:</w:t>
              <w:tab/>
              <w:t xml:space="preserve">4</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lhoe6ufvxf6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1.2.2 Использовать хранение данных эл. документов в БД:</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cpbfin8otd2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1.2.3 Использовать хранение данных прикреплённых эл. документов в БД:</w:t>
              <w:tab/>
              <w:t xml:space="preserve">4</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vlvqv2x7wn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 Логин:</w:t>
              <w:tab/>
              <w:t xml:space="preserve">4</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xvcri0kkm5b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 Пароль:</w:t>
              <w:tab/>
              <w:t xml:space="preserve">5</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f3omra1dbyx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 Настройки прокси</w:t>
              <w:tab/>
              <w:t xml:space="preserve">5</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n3wziaq5x9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1.5.1 Использовать прокси:</w:t>
              <w:tab/>
              <w:t xml:space="preserve">5</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29qu0fxvvld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1.5.2 Адрес:</w:t>
              <w:tab/>
              <w:t xml:space="preserve">5</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5395vg12j18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1.5.3 Порт:</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9aqxaa1of57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1.5.4 Логин:</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e73ophgcct4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1.5.5 Пароль:</w:t>
              <w:tab/>
              <w:t xml:space="preserve">5</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5q7yvgovp8w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 Отправлять необязательные сообщения при создании документов (BLRAPN, APERAK, ИОП):</w:t>
              <w:tab/>
              <w:t xml:space="preserve">5</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twq7qftbrwo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 Использовать подключение средствами 1С:</w:t>
              <w:tab/>
              <w:t xml:space="preserve">6</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fooxz9o0lg8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 Не добавлять метку порядка байт к формируемым xml:</w:t>
              <w:tab/>
              <w:t xml:space="preserve">6</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tgvh2y6p9mp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1.9 Контур EDI-платформы:</w:t>
              <w:tab/>
              <w:t xml:space="preserve">6</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5tq49q23ixa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1.10 Уровень логирования:</w:t>
              <w:tab/>
              <w:t xml:space="preserve">7</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lg5m1f20yk2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1.11 Определение организации</w:t>
              <w:tab/>
              <w:t xml:space="preserve">7</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9uxbby118w2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1.11.1 Определение организации:</w:t>
              <w:tab/>
              <w:t xml:space="preserve">7</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3gnt8xemih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1.11.2 GLN Организации по умолчанию:</w:t>
              <w:tab/>
              <w:t xml:space="preserve">7</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8lhd55c7u37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1.12 Использовать несколько организаций:</w:t>
              <w:tab/>
              <w:t xml:space="preserve">8</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o2liz4dza86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1.13 Постфикс номера накладной:</w:t>
              <w:tab/>
              <w:t xml:space="preserve">8</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4mwjfsq6m6g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1.14 Тип кодировки:</w:t>
              <w:tab/>
              <w:t xml:space="preserve">8</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530hixjrfhh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Настройки работы с ЭЦП</w:t>
              <w:tab/>
              <w:t xml:space="preserve">8</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gsf98yc1tij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 Docudrive (вариант подписи по умолчанию)</w:t>
              <w:tab/>
              <w:t xml:space="preserve">8</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pd6z4nf8nbv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2.1.1 URL доступа к Docudrive:</w:t>
              <w:tab/>
              <w:t xml:space="preserve">8</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yu02w1g6vnk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2.1.2 Серийный номер НКИ:</w:t>
              <w:tab/>
              <w:t xml:space="preserve">8</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fxpxac4uw5t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2.1.3 Имя контейнера:</w:t>
              <w:tab/>
              <w:t xml:space="preserve">8</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w48bfxjv4vb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2.1.4 Пароль:</w:t>
              <w:tab/>
              <w:t xml:space="preserve">9</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q7l9a4gzhnq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2.1.5 Использовать атрибутный сертификат для Docudrive:</w:t>
              <w:tab/>
              <w:t xml:space="preserve">9</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8fomiqmqfnx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2.1.6 Атрибутный сертификат:</w:t>
              <w:tab/>
              <w:t xml:space="preserve">9</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kmis0kqd220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 ЭДиН: Электронная подпись</w:t>
              <w:tab/>
              <w:t xml:space="preserve">9</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t9k57j7f3u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2.2.1 Использовать ЭДиН:Электронная подпись:</w:t>
              <w:tab/>
              <w:t xml:space="preserve">9</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463av3itz6y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2.2.2 Серийный номер СОК:</w:t>
              <w:tab/>
              <w:t xml:space="preserve">9</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v4m7z6use6w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2.2.3 Использовать атрибутный сертификат для ЭДиН:Электронная подпись:</w:t>
              <w:tab/>
              <w:t xml:space="preserve">10</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ksaspkvoh5m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2.2.4 Серийный номер атрибутного СОК:</w:t>
              <w:tab/>
              <w:t xml:space="preserve">10</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o2sjia1g6qp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2.2.5 Токен доступа:</w:t>
              <w:tab/>
              <w:t xml:space="preserve">10</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4deb30x5t2o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 Mobile ID</w:t>
              <w:tab/>
              <w:t xml:space="preserve">11</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5nil24qn8m0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2.3.1 Использовать Mobile ID:</w:t>
              <w:tab/>
              <w:t xml:space="preserve">11</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vspncgwyfel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2.3.2 Номер телефона для Mobile ID:</w:t>
              <w:tab/>
              <w:t xml:space="preserve">11</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js50l5okbv0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2.3.3 Использовать атрибутный сертификат для Mobile ID:</w:t>
              <w:tab/>
              <w:t xml:space="preserve">11</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81oimzlm2id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2.3.4 Авторизация Mobile ID:</w:t>
              <w:tab/>
              <w:t xml:space="preserve">11</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wmniekdz3rg5">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Организации (появляется при установленном флаге 1.13 Использовать несколько организаций)</w:t>
              <w:tab/>
              <w:t xml:space="preserve">11</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2qw3vbly9e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 Таблица организаций</w:t>
              <w:tab/>
              <w:t xml:space="preserve">11</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odu5q6jkaf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Настройки поиска контрагентов</w:t>
              <w:tab/>
              <w:t xml:space="preserve">11</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drb7k2dsy3s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4.1 Определение контрагента</w:t>
              <w:tab/>
              <w:t xml:space="preserve">11</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1q3uwyc44c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4.2 Определение точки доставки</w:t>
              <w:tab/>
              <w:t xml:space="preserve">12</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13rkimgyyft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4.2.1 Произвольный запрос для загрузки точки доставки:</w:t>
              <w:tab/>
              <w:t xml:space="preserve">12</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ejgjt3qjyi5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4.2.2 Произвольный запрос для выгрузки точки доставки:</w:t>
              <w:tab/>
              <w:t xml:space="preserve">12</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4plbttj44c4">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Настройки поиска номенклатуры</w:t>
              <w:tab/>
              <w:t xml:space="preserve">13</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q1a81otfhik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 Таблица настроек поиска номенклатуры</w:t>
              <w:tab/>
              <w:t xml:space="preserve">13</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pvy853kk9fi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 Форма выбора критериев поиска номенклатуры</w:t>
              <w:tab/>
              <w:t xml:space="preserve">13</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xajove74oar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5.2.1 Место поиска номенклатуры:</w:t>
              <w:tab/>
              <w:t xml:space="preserve">13</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7l7uwygozw8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5.2.2 Поле для сравнения:</w:t>
              <w:tab/>
              <w:t xml:space="preserve">13</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9ol6hlvj2w9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5.2.3 Тип кода сравнения (тег):</w:t>
              <w:tab/>
              <w:t xml:space="preserve">14</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2veu9a1nk8m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5.2.4 Контрагент для сравнения:</w:t>
              <w:tab/>
              <w:t xml:space="preserve">14</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mwsf4xsawwp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5.2.5 Использовать только для контрагента:</w:t>
              <w:tab/>
              <w:t xml:space="preserve">14</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op32l4bigiz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5.2.6 Заполнять ед. измерения:</w:t>
              <w:tab/>
              <w:t xml:space="preserve">14</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e93wvzlh104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5.2.7 Заполнять характеристику номенклатуры:</w:t>
              <w:tab/>
              <w:t xml:space="preserve">14</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377k6zf59k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5.2.8 Произвольный запрос для загрузки номенклатуры:</w:t>
              <w:tab/>
              <w:t xml:space="preserve">15</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adagttq2ajp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5.2.9 Произвольный запрос для выгрузки номенклатуры:</w:t>
              <w:tab/>
              <w:t xml:space="preserve">15</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xb1g97w7hxi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Пользовательские настройки</w:t>
              <w:tab/>
              <w:t xml:space="preserve">15</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vdf3mw7za3q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Параметры работы с документами</w:t>
              <w:tab/>
              <w:t xml:space="preserve">15</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z6w4zbamcnc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7.1 Идентификация документов по номеру входящего (для эТТН / эТН)</w:t>
              <w:tab/>
              <w:t xml:space="preserve">15</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t7s81aldkam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7.2 Сравнивать цены при загрузке ответов на заказы поставщику</w:t>
              <w:tab/>
              <w:t xml:space="preserve">16</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7sggk4o6f9v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7.3 Использовать цены из файла при загрузке заказа покупателя</w:t>
              <w:tab/>
              <w:t xml:space="preserve">16</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tiwbmf13sqf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7.4 Использовать цены из файла при загрузке поступления ТМЦ и услуг</w:t>
              <w:tab/>
              <w:t xml:space="preserve">17</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elrinak33nw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7.5 Выгружать несколько PDF из документа 1С</w:t>
              <w:tab/>
              <w:t xml:space="preserve">17</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w2rfcweocdg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7.6 Обновлять GLN контрагентов при приглашении</w:t>
              <w:tab/>
              <w:t xml:space="preserve">17</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1l3rekzijkw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7.7 Итерационная проверка возможности выгрузки эТТН / эТН</w:t>
              <w:tab/>
              <w:t xml:space="preserve">17</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kub3fr8kwdm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7.8 Не идентифицировать контрагента и организацию для служебных сообщений в режиме регламентного задания</w:t>
              <w:tab/>
              <w:t xml:space="preserve">18</w:t>
            </w:r>
          </w:hyperlink>
          <w:r w:rsidDel="00000000" w:rsidR="00000000" w:rsidRPr="00000000">
            <w:rPr>
              <w:rtl w:val="0"/>
            </w:rPr>
          </w:r>
        </w:p>
        <w:p w:rsidR="00000000" w:rsidDel="00000000" w:rsidP="00000000" w:rsidRDefault="00000000" w:rsidRPr="00000000" w14:paraId="0000004C">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99pvjfp573w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7.9 Использовать роуминг РФ</w:t>
              <w:tab/>
              <w:t xml:space="preserve">18</w:t>
            </w:r>
          </w:hyperlink>
          <w:r w:rsidDel="00000000" w:rsidR="00000000" w:rsidRPr="00000000">
            <w:rPr>
              <w:rtl w:val="0"/>
            </w:rPr>
          </w:r>
        </w:p>
        <w:p w:rsidR="00000000" w:rsidDel="00000000" w:rsidP="00000000" w:rsidRDefault="00000000" w:rsidRPr="00000000" w14:paraId="0000004D">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5b5drmv2kp3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7.10 Использовать множественную ЭЦП</w:t>
              <w:tab/>
              <w:t xml:space="preserve">18</w:t>
            </w:r>
          </w:hyperlink>
          <w:r w:rsidDel="00000000" w:rsidR="00000000" w:rsidRPr="00000000">
            <w:rPr>
              <w:rtl w:val="0"/>
            </w:rPr>
          </w:r>
        </w:p>
        <w:p w:rsidR="00000000" w:rsidDel="00000000" w:rsidP="00000000" w:rsidRDefault="00000000" w:rsidRPr="00000000" w14:paraId="0000004E">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ofexz3niz26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7.11 Использовать кадровый ЭДО</w:t>
              <w:tab/>
              <w:t xml:space="preserve">18</w:t>
            </w:r>
          </w:hyperlink>
          <w:r w:rsidDel="00000000" w:rsidR="00000000" w:rsidRPr="00000000">
            <w:rPr>
              <w:rtl w:val="0"/>
            </w:rPr>
          </w:r>
        </w:p>
        <w:p w:rsidR="00000000" w:rsidDel="00000000" w:rsidP="00000000" w:rsidRDefault="00000000" w:rsidRPr="00000000" w14:paraId="0000004F">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qloscjmhz1o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Обновление модуля</w:t>
              <w:tab/>
              <w:t xml:space="preserve">18</w:t>
            </w:r>
          </w:hyperlink>
          <w:r w:rsidDel="00000000" w:rsidR="00000000" w:rsidRPr="00000000">
            <w:rPr>
              <w:rtl w:val="0"/>
            </w:rPr>
          </w:r>
        </w:p>
        <w:p w:rsidR="00000000" w:rsidDel="00000000" w:rsidP="00000000" w:rsidRDefault="00000000" w:rsidRPr="00000000" w14:paraId="00000050">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wn3qcfmnlss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8.1 Расположение модуля</w:t>
              <w:tab/>
              <w:t xml:space="preserve">18</w:t>
            </w:r>
          </w:hyperlink>
          <w:r w:rsidDel="00000000" w:rsidR="00000000" w:rsidRPr="00000000">
            <w:rPr>
              <w:rtl w:val="0"/>
            </w:rPr>
          </w:r>
        </w:p>
        <w:p w:rsidR="00000000" w:rsidDel="00000000" w:rsidP="00000000" w:rsidRDefault="00000000" w:rsidRPr="00000000" w14:paraId="00000051">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28euw3nahlu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8.2 Использовать модуль в модели сервиса</w:t>
              <w:tab/>
              <w:t xml:space="preserve">19</w:t>
            </w:r>
          </w:hyperlink>
          <w:r w:rsidDel="00000000" w:rsidR="00000000" w:rsidRPr="00000000">
            <w:rPr>
              <w:rtl w:val="0"/>
            </w:rPr>
          </w:r>
        </w:p>
        <w:p w:rsidR="00000000" w:rsidDel="00000000" w:rsidP="00000000" w:rsidRDefault="00000000" w:rsidRPr="00000000" w14:paraId="00000052">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ijbf78lgqgy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8.3 Использовать открытую часть модуля в модели сервиса</w:t>
              <w:tab/>
              <w:t xml:space="preserve">19</w:t>
            </w:r>
          </w:hyperlink>
          <w:r w:rsidDel="00000000" w:rsidR="00000000" w:rsidRPr="00000000">
            <w:rPr>
              <w:rtl w:val="0"/>
            </w:rPr>
          </w:r>
        </w:p>
        <w:p w:rsidR="00000000" w:rsidDel="00000000" w:rsidP="00000000" w:rsidRDefault="00000000" w:rsidRPr="00000000" w14:paraId="00000053">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qbga0vym7f2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8.4 Автообновление модуля</w:t>
              <w:tab/>
              <w:t xml:space="preserve">19</w:t>
            </w:r>
          </w:hyperlink>
          <w:r w:rsidDel="00000000" w:rsidR="00000000" w:rsidRPr="00000000">
            <w:rPr>
              <w:rtl w:val="0"/>
            </w:rPr>
          </w:r>
        </w:p>
        <w:p w:rsidR="00000000" w:rsidDel="00000000" w:rsidP="00000000" w:rsidRDefault="00000000" w:rsidRPr="00000000" w14:paraId="00000054">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mrdka7j458l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8.5 Получить открытую часть модуля</w:t>
              <w:tab/>
              <w:t xml:space="preserve">19</w:t>
            </w:r>
          </w:hyperlink>
          <w:r w:rsidDel="00000000" w:rsidR="00000000" w:rsidRPr="00000000">
            <w:rPr>
              <w:rtl w:val="0"/>
            </w:rPr>
          </w:r>
        </w:p>
        <w:p w:rsidR="00000000" w:rsidDel="00000000" w:rsidP="00000000" w:rsidRDefault="00000000" w:rsidRPr="00000000" w14:paraId="00000055">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nkfwgsvvgcbz">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Настройки панели навигации</w:t>
              <w:tab/>
              <w:t xml:space="preserve">20</w:t>
            </w:r>
          </w:hyperlink>
          <w:r w:rsidDel="00000000" w:rsidR="00000000" w:rsidRPr="00000000">
            <w:rPr>
              <w:rtl w:val="0"/>
            </w:rPr>
          </w:r>
        </w:p>
        <w:p w:rsidR="00000000" w:rsidDel="00000000" w:rsidP="00000000" w:rsidRDefault="00000000" w:rsidRPr="00000000" w14:paraId="00000056">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s9lcdsfo9xc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 Таблица настроек панели навигации</w:t>
              <w:tab/>
              <w:t xml:space="preserve">20</w:t>
            </w:r>
          </w:hyperlink>
          <w:r w:rsidDel="00000000" w:rsidR="00000000" w:rsidRPr="00000000">
            <w:rPr>
              <w:rtl w:val="0"/>
            </w:rPr>
          </w:r>
        </w:p>
        <w:p w:rsidR="00000000" w:rsidDel="00000000" w:rsidP="00000000" w:rsidRDefault="00000000" w:rsidRPr="00000000" w14:paraId="00000057">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ny7hntwszmn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9.2 Количество дней обработки в режиме регламентного задания</w:t>
              <w:tab/>
              <w:t xml:space="preserve">21</w:t>
            </w:r>
          </w:hyperlink>
          <w:r w:rsidDel="00000000" w:rsidR="00000000" w:rsidRPr="00000000">
            <w:rPr>
              <w:rtl w:val="0"/>
            </w:rPr>
          </w:r>
        </w:p>
        <w:p w:rsidR="00000000" w:rsidDel="00000000" w:rsidP="00000000" w:rsidRDefault="00000000" w:rsidRPr="00000000" w14:paraId="00000058">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9ovyyld9txj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9.3 Количество дней до передачи входящих документов в архив</w:t>
              <w:tab/>
              <w:t xml:space="preserve">21</w:t>
            </w:r>
          </w:hyperlink>
          <w:r w:rsidDel="00000000" w:rsidR="00000000" w:rsidRPr="00000000">
            <w:rPr>
              <w:rtl w:val="0"/>
            </w:rPr>
          </w:r>
        </w:p>
        <w:p w:rsidR="00000000" w:rsidDel="00000000" w:rsidP="00000000" w:rsidRDefault="00000000" w:rsidRPr="00000000" w14:paraId="00000059">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1i3uxyc6t4w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9.4 Не передавать входящие документы в архив</w:t>
              <w:tab/>
              <w:t xml:space="preserve">21</w:t>
            </w:r>
          </w:hyperlink>
          <w:r w:rsidDel="00000000" w:rsidR="00000000" w:rsidRPr="00000000">
            <w:rPr>
              <w:rtl w:val="0"/>
            </w:rPr>
          </w:r>
        </w:p>
        <w:p w:rsidR="00000000" w:rsidDel="00000000" w:rsidP="00000000" w:rsidRDefault="00000000" w:rsidRPr="00000000" w14:paraId="0000005A">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k15j67ivzf5z">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Дополнительные</w:t>
              <w:tab/>
              <w:t xml:space="preserve">22</w:t>
            </w:r>
          </w:hyperlink>
          <w:r w:rsidDel="00000000" w:rsidR="00000000" w:rsidRPr="00000000">
            <w:rPr>
              <w:rtl w:val="0"/>
            </w:rPr>
          </w:r>
        </w:p>
        <w:p w:rsidR="00000000" w:rsidDel="00000000" w:rsidP="00000000" w:rsidRDefault="00000000" w:rsidRPr="00000000" w14:paraId="0000005B">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rk3ln6nbu4z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10.1 Работа с ГИС “Электронный знак”</w:t>
              <w:tab/>
              <w:t xml:space="preserve">22</w:t>
            </w:r>
          </w:hyperlink>
          <w:r w:rsidDel="00000000" w:rsidR="00000000" w:rsidRPr="00000000">
            <w:rPr>
              <w:rtl w:val="0"/>
            </w:rPr>
          </w:r>
        </w:p>
        <w:p w:rsidR="00000000" w:rsidDel="00000000" w:rsidP="00000000" w:rsidRDefault="00000000" w:rsidRPr="00000000" w14:paraId="0000005C">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9xfq7kts6eo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10.1.1 Логин:</w:t>
              <w:tab/>
              <w:t xml:space="preserve">22</w:t>
            </w:r>
          </w:hyperlink>
          <w:r w:rsidDel="00000000" w:rsidR="00000000" w:rsidRPr="00000000">
            <w:rPr>
              <w:rtl w:val="0"/>
            </w:rPr>
          </w:r>
        </w:p>
        <w:p w:rsidR="00000000" w:rsidDel="00000000" w:rsidP="00000000" w:rsidRDefault="00000000" w:rsidRPr="00000000" w14:paraId="0000005D">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rjxftud0kbu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10.1.2 Пароль:</w:t>
              <w:tab/>
              <w:t xml:space="preserve">22</w:t>
            </w:r>
          </w:hyperlink>
          <w:r w:rsidDel="00000000" w:rsidR="00000000" w:rsidRPr="00000000">
            <w:rPr>
              <w:rtl w:val="0"/>
            </w:rPr>
          </w:r>
        </w:p>
        <w:p w:rsidR="00000000" w:rsidDel="00000000" w:rsidP="00000000" w:rsidRDefault="00000000" w:rsidRPr="00000000" w14:paraId="0000005E">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xogwil5xfot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10.1.3 Использовать файл сканирования КМ при просмотре статусов:</w:t>
              <w:tab/>
              <w:t xml:space="preserve">22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rFonts w:ascii="Calibri" w:cs="Calibri" w:eastAsia="Calibri" w:hAnsi="Calibri"/>
          <w:color w:val="2f5496"/>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61">
      <w:pPr>
        <w:pStyle w:val="Heading1"/>
        <w:numPr>
          <w:ilvl w:val="0"/>
          <w:numId w:val="8"/>
        </w:numPr>
      </w:pPr>
      <w:bookmarkStart w:colFirst="0" w:colLast="0" w:name="_h92hkliiqphy" w:id="1"/>
      <w:bookmarkEnd w:id="1"/>
      <w:r w:rsidDel="00000000" w:rsidR="00000000" w:rsidRPr="00000000">
        <w:rPr>
          <w:rtl w:val="0"/>
        </w:rPr>
        <w:t xml:space="preserve">Основные</w:t>
      </w:r>
    </w:p>
    <w:p w:rsidR="00000000" w:rsidDel="00000000" w:rsidP="00000000" w:rsidRDefault="00000000" w:rsidRPr="00000000" w14:paraId="00000062">
      <w:pPr>
        <w:pStyle w:val="Heading2"/>
        <w:numPr>
          <w:ilvl w:val="1"/>
          <w:numId w:val="9"/>
        </w:numPr>
        <w:ind w:left="1065" w:hanging="360"/>
        <w:rPr/>
      </w:pPr>
      <w:bookmarkStart w:colFirst="0" w:colLast="0" w:name="_nlyjqvj2nbr9" w:id="2"/>
      <w:bookmarkEnd w:id="2"/>
      <w:r w:rsidDel="00000000" w:rsidR="00000000" w:rsidRPr="00000000">
        <w:rPr>
          <w:rFonts w:ascii="Calibri" w:cs="Calibri" w:eastAsia="Calibri" w:hAnsi="Calibri"/>
          <w:color w:val="2f5496"/>
          <w:sz w:val="32"/>
          <w:szCs w:val="32"/>
          <w:rtl w:val="0"/>
        </w:rPr>
        <w:t xml:space="preserve">Пользователь</w:t>
      </w:r>
      <w:r w:rsidDel="00000000" w:rsidR="00000000" w:rsidRPr="00000000">
        <w:rPr>
          <w:rtl w:val="0"/>
        </w:rPr>
      </w:r>
    </w:p>
    <w:p w:rsidR="00000000" w:rsidDel="00000000" w:rsidP="00000000" w:rsidRDefault="00000000" w:rsidRPr="00000000" w14:paraId="00000063">
      <w:pPr>
        <w:ind w:left="705" w:firstLine="0"/>
        <w:rPr/>
      </w:pPr>
      <w:r w:rsidDel="00000000" w:rsidR="00000000" w:rsidRPr="00000000">
        <w:rPr>
          <w:rtl w:val="0"/>
        </w:rPr>
        <w:t xml:space="preserve">Пользователь 1С настройки которого отражены в форме. Для этого пользователя будут сохранены настройки при выборе пункта меню "Сохранить настройки пользователя" из меню "Сохранить" или при положительном ответе на запрос сохранения настроек при закрытии формы.</w:t>
      </w:r>
    </w:p>
    <w:p w:rsidR="00000000" w:rsidDel="00000000" w:rsidP="00000000" w:rsidRDefault="00000000" w:rsidRPr="00000000" w14:paraId="00000064">
      <w:pPr>
        <w:pStyle w:val="Heading2"/>
        <w:numPr>
          <w:ilvl w:val="1"/>
          <w:numId w:val="9"/>
        </w:numPr>
        <w:ind w:left="1065" w:hanging="360"/>
        <w:rPr/>
      </w:pPr>
      <w:bookmarkStart w:colFirst="0" w:colLast="0" w:name="_yikuiq6f4olr" w:id="3"/>
      <w:bookmarkEnd w:id="3"/>
      <w:r w:rsidDel="00000000" w:rsidR="00000000" w:rsidRPr="00000000">
        <w:rPr>
          <w:rtl w:val="0"/>
        </w:rPr>
        <w:t xml:space="preserve">Настройки хранения данных ЭДО </w:t>
      </w:r>
    </w:p>
    <w:p w:rsidR="00000000" w:rsidDel="00000000" w:rsidP="00000000" w:rsidRDefault="00000000" w:rsidRPr="00000000" w14:paraId="00000065">
      <w:pPr>
        <w:pStyle w:val="Heading3"/>
        <w:numPr>
          <w:ilvl w:val="2"/>
          <w:numId w:val="9"/>
        </w:numPr>
        <w:ind w:left="2130" w:hanging="720"/>
        <w:rPr/>
      </w:pPr>
      <w:bookmarkStart w:colFirst="0" w:colLast="0" w:name="_3mhue24enpmo" w:id="4"/>
      <w:bookmarkEnd w:id="4"/>
      <w:r w:rsidDel="00000000" w:rsidR="00000000" w:rsidRPr="00000000">
        <w:rPr>
          <w:color w:val="2f5496"/>
          <w:sz w:val="28"/>
          <w:szCs w:val="28"/>
          <w:rtl w:val="0"/>
        </w:rPr>
        <w:t xml:space="preserve">Каталог обрабатываемых файлов</w:t>
      </w:r>
      <w:r w:rsidDel="00000000" w:rsidR="00000000" w:rsidRPr="00000000">
        <w:rPr>
          <w:rtl w:val="0"/>
        </w:rPr>
        <w:t xml:space="preserve">:</w:t>
      </w:r>
    </w:p>
    <w:p w:rsidR="00000000" w:rsidDel="00000000" w:rsidP="00000000" w:rsidRDefault="00000000" w:rsidRPr="00000000" w14:paraId="00000066">
      <w:pPr>
        <w:rPr/>
      </w:pPr>
      <w:r w:rsidDel="00000000" w:rsidR="00000000" w:rsidRPr="00000000">
        <w:rPr>
          <w:rtl w:val="0"/>
        </w:rPr>
        <w:tab/>
        <w:tab/>
        <w:t xml:space="preserve">Вид настройки: пользовательская;</w:t>
      </w:r>
    </w:p>
    <w:p w:rsidR="00000000" w:rsidDel="00000000" w:rsidP="00000000" w:rsidRDefault="00000000" w:rsidRPr="00000000" w14:paraId="00000067">
      <w:pPr>
        <w:rPr/>
      </w:pPr>
      <w:r w:rsidDel="00000000" w:rsidR="00000000" w:rsidRPr="00000000">
        <w:rPr>
          <w:rtl w:val="0"/>
        </w:rPr>
        <w:tab/>
        <w:tab/>
        <w:t xml:space="preserve">Описание настройки:</w:t>
      </w:r>
    </w:p>
    <w:p w:rsidR="00000000" w:rsidDel="00000000" w:rsidP="00000000" w:rsidRDefault="00000000" w:rsidRPr="00000000" w14:paraId="00000068">
      <w:pPr>
        <w:ind w:left="1410" w:firstLine="0"/>
        <w:rPr/>
      </w:pPr>
      <w:r w:rsidDel="00000000" w:rsidR="00000000" w:rsidRPr="00000000">
        <w:rPr>
          <w:rtl w:val="0"/>
        </w:rPr>
        <w:tab/>
        <w:t xml:space="preserve">Каталог, в котором будут сохраняться документы и служебные сообщения ЭДО. В подавляющем большинстве случаев этот каталог должен быть одинаковым у всех пользователей. Для конфигураций, использующих обычные формы, каталог должен быть доступен с машины, на которой запущена 1С (если используется регламентное задание, то каталог должен быть доступен и с машины, на которой работает сервер 1С). Для конфигураций, использующих управляемые формы и сервер 1С, каталог может быть доступен только с машины, где работает сервер 1С.</w:t>
      </w:r>
    </w:p>
    <w:p w:rsidR="00000000" w:rsidDel="00000000" w:rsidP="00000000" w:rsidRDefault="00000000" w:rsidRPr="00000000" w14:paraId="00000069">
      <w:pPr>
        <w:pStyle w:val="Heading3"/>
        <w:numPr>
          <w:ilvl w:val="2"/>
          <w:numId w:val="9"/>
        </w:numPr>
        <w:ind w:left="2130" w:hanging="720"/>
        <w:rPr/>
      </w:pPr>
      <w:bookmarkStart w:colFirst="0" w:colLast="0" w:name="_lhoe6ufvxf66" w:id="5"/>
      <w:bookmarkEnd w:id="5"/>
      <w:r w:rsidDel="00000000" w:rsidR="00000000" w:rsidRPr="00000000">
        <w:rPr>
          <w:color w:val="2f5496"/>
          <w:sz w:val="28"/>
          <w:szCs w:val="28"/>
          <w:rtl w:val="0"/>
        </w:rPr>
        <w:t xml:space="preserve">Использовать хранение данных эл. документов в БД</w:t>
      </w:r>
      <w:r w:rsidDel="00000000" w:rsidR="00000000" w:rsidRPr="00000000">
        <w:rPr>
          <w:rtl w:val="0"/>
        </w:rPr>
        <w:t xml:space="preserve">:</w:t>
      </w:r>
    </w:p>
    <w:p w:rsidR="00000000" w:rsidDel="00000000" w:rsidP="00000000" w:rsidRDefault="00000000" w:rsidRPr="00000000" w14:paraId="0000006A">
      <w:pPr>
        <w:rPr/>
      </w:pPr>
      <w:r w:rsidDel="00000000" w:rsidR="00000000" w:rsidRPr="00000000">
        <w:rPr>
          <w:rtl w:val="0"/>
        </w:rPr>
        <w:tab/>
        <w:tab/>
        <w:t xml:space="preserve">Вид настройки: глобальная;</w:t>
      </w:r>
    </w:p>
    <w:p w:rsidR="00000000" w:rsidDel="00000000" w:rsidP="00000000" w:rsidRDefault="00000000" w:rsidRPr="00000000" w14:paraId="0000006B">
      <w:pPr>
        <w:rPr/>
      </w:pPr>
      <w:r w:rsidDel="00000000" w:rsidR="00000000" w:rsidRPr="00000000">
        <w:rPr>
          <w:rtl w:val="0"/>
        </w:rPr>
        <w:tab/>
        <w:tab/>
        <w:t xml:space="preserve">Описание настройки:</w:t>
      </w:r>
    </w:p>
    <w:p w:rsidR="00000000" w:rsidDel="00000000" w:rsidP="00000000" w:rsidRDefault="00000000" w:rsidRPr="00000000" w14:paraId="0000006C">
      <w:pPr>
        <w:ind w:left="1410" w:firstLine="0"/>
        <w:rPr/>
      </w:pPr>
      <w:r w:rsidDel="00000000" w:rsidR="00000000" w:rsidRPr="00000000">
        <w:rPr>
          <w:rtl w:val="0"/>
        </w:rPr>
        <w:tab/>
        <w:t xml:space="preserve">При установленном флаге все сообщения ЭДО сохраняются в базе данных (регистр "</w:t>
      </w:r>
      <w:r w:rsidDel="00000000" w:rsidR="00000000" w:rsidRPr="00000000">
        <w:rPr>
          <w:rtl w:val="0"/>
        </w:rPr>
        <w:t xml:space="preserve">EDiN_ДанныеЭлектронныхДокументов</w:t>
      </w:r>
      <w:r w:rsidDel="00000000" w:rsidR="00000000" w:rsidRPr="00000000">
        <w:rPr>
          <w:rtl w:val="0"/>
        </w:rPr>
        <w:t xml:space="preserve">") за исключением вложений </w:t>
      </w:r>
      <w:r w:rsidDel="00000000" w:rsidR="00000000" w:rsidRPr="00000000">
        <w:rPr>
          <w:rtl w:val="0"/>
        </w:rPr>
        <w:t xml:space="preserve">BLRDOC</w:t>
      </w:r>
      <w:r w:rsidDel="00000000" w:rsidR="00000000" w:rsidRPr="00000000">
        <w:rPr>
          <w:rtl w:val="0"/>
        </w:rPr>
        <w:t xml:space="preserve"> (ветки "PDF" и "PDF входящие") и INVOICE (ветки "Акты выполненных работ" и "Получение услуг").</w:t>
      </w:r>
    </w:p>
    <w:p w:rsidR="00000000" w:rsidDel="00000000" w:rsidP="00000000" w:rsidRDefault="00000000" w:rsidRPr="00000000" w14:paraId="0000006D">
      <w:pPr>
        <w:pStyle w:val="Heading3"/>
        <w:numPr>
          <w:ilvl w:val="2"/>
          <w:numId w:val="9"/>
        </w:numPr>
        <w:ind w:left="2130" w:hanging="720"/>
        <w:rPr/>
      </w:pPr>
      <w:bookmarkStart w:colFirst="0" w:colLast="0" w:name="_cpbfin8otd2c" w:id="6"/>
      <w:bookmarkEnd w:id="6"/>
      <w:r w:rsidDel="00000000" w:rsidR="00000000" w:rsidRPr="00000000">
        <w:rPr>
          <w:color w:val="2f5496"/>
          <w:sz w:val="28"/>
          <w:szCs w:val="28"/>
          <w:rtl w:val="0"/>
        </w:rPr>
        <w:t xml:space="preserve">Использовать хранение данных </w:t>
      </w:r>
      <w:r w:rsidDel="00000000" w:rsidR="00000000" w:rsidRPr="00000000">
        <w:rPr>
          <w:color w:val="2f5496"/>
          <w:sz w:val="28"/>
          <w:szCs w:val="28"/>
          <w:rtl w:val="0"/>
        </w:rPr>
        <w:t xml:space="preserve">прикреплённых</w:t>
      </w:r>
      <w:r w:rsidDel="00000000" w:rsidR="00000000" w:rsidRPr="00000000">
        <w:rPr>
          <w:color w:val="2f5496"/>
          <w:sz w:val="28"/>
          <w:szCs w:val="28"/>
          <w:rtl w:val="0"/>
        </w:rPr>
        <w:t xml:space="preserve"> эл. документов в БД</w:t>
      </w:r>
      <w:r w:rsidDel="00000000" w:rsidR="00000000" w:rsidRPr="00000000">
        <w:rPr>
          <w:rtl w:val="0"/>
        </w:rPr>
        <w:t xml:space="preserve">:</w:t>
      </w:r>
    </w:p>
    <w:p w:rsidR="00000000" w:rsidDel="00000000" w:rsidP="00000000" w:rsidRDefault="00000000" w:rsidRPr="00000000" w14:paraId="0000006E">
      <w:pPr>
        <w:rPr/>
      </w:pPr>
      <w:r w:rsidDel="00000000" w:rsidR="00000000" w:rsidRPr="00000000">
        <w:rPr>
          <w:rtl w:val="0"/>
        </w:rPr>
        <w:tab/>
        <w:tab/>
        <w:t xml:space="preserve">Вид настройки: глобальная;</w:t>
      </w:r>
    </w:p>
    <w:p w:rsidR="00000000" w:rsidDel="00000000" w:rsidP="00000000" w:rsidRDefault="00000000" w:rsidRPr="00000000" w14:paraId="0000006F">
      <w:pPr>
        <w:rPr/>
      </w:pPr>
      <w:r w:rsidDel="00000000" w:rsidR="00000000" w:rsidRPr="00000000">
        <w:rPr>
          <w:rtl w:val="0"/>
        </w:rPr>
        <w:tab/>
        <w:tab/>
        <w:t xml:space="preserve">Описание настройки:</w:t>
      </w:r>
    </w:p>
    <w:p w:rsidR="00000000" w:rsidDel="00000000" w:rsidP="00000000" w:rsidRDefault="00000000" w:rsidRPr="00000000" w14:paraId="00000070">
      <w:pPr>
        <w:ind w:left="1416" w:firstLine="0"/>
        <w:rPr/>
      </w:pPr>
      <w:r w:rsidDel="00000000" w:rsidR="00000000" w:rsidRPr="00000000">
        <w:rPr>
          <w:rtl w:val="0"/>
        </w:rPr>
        <w:t xml:space="preserve">При установленном флаге вложения </w:t>
      </w:r>
      <w:r w:rsidDel="00000000" w:rsidR="00000000" w:rsidRPr="00000000">
        <w:rPr>
          <w:rtl w:val="0"/>
        </w:rPr>
        <w:t xml:space="preserve">BLRDOC</w:t>
      </w:r>
      <w:r w:rsidDel="00000000" w:rsidR="00000000" w:rsidRPr="00000000">
        <w:rPr>
          <w:rtl w:val="0"/>
        </w:rPr>
        <w:t xml:space="preserve"> (ветки "PDF" и "PDF входящие") и INVOICE (ветки "Акты выполненных работ" и "Получение услуг") сохраняются в базе данных (регистр "</w:t>
      </w:r>
      <w:r w:rsidDel="00000000" w:rsidR="00000000" w:rsidRPr="00000000">
        <w:rPr>
          <w:rtl w:val="0"/>
        </w:rPr>
        <w:t xml:space="preserve">EDiN_ДанныеПрикрепленныхЭлектронныхДокументов</w:t>
      </w:r>
      <w:r w:rsidDel="00000000" w:rsidR="00000000" w:rsidRPr="00000000">
        <w:rPr>
          <w:rtl w:val="0"/>
        </w:rPr>
        <w:t xml:space="preserve">"). Не может быть включена отдельно от настройки 1.2.2.</w:t>
      </w:r>
    </w:p>
    <w:p w:rsidR="00000000" w:rsidDel="00000000" w:rsidP="00000000" w:rsidRDefault="00000000" w:rsidRPr="00000000" w14:paraId="00000071">
      <w:pPr>
        <w:pStyle w:val="Heading2"/>
        <w:numPr>
          <w:ilvl w:val="1"/>
          <w:numId w:val="9"/>
        </w:numPr>
        <w:ind w:left="1065" w:hanging="360"/>
        <w:rPr/>
      </w:pPr>
      <w:bookmarkStart w:colFirst="0" w:colLast="0" w:name="_vlvqv2x7wn3" w:id="7"/>
      <w:bookmarkEnd w:id="7"/>
      <w:r w:rsidDel="00000000" w:rsidR="00000000" w:rsidRPr="00000000">
        <w:rPr>
          <w:rFonts w:ascii="Calibri" w:cs="Calibri" w:eastAsia="Calibri" w:hAnsi="Calibri"/>
          <w:color w:val="2f5496"/>
          <w:sz w:val="32"/>
          <w:szCs w:val="32"/>
          <w:rtl w:val="0"/>
        </w:rPr>
        <w:t xml:space="preserve">Логин</w:t>
      </w:r>
      <w:r w:rsidDel="00000000" w:rsidR="00000000" w:rsidRPr="00000000">
        <w:rPr>
          <w:rtl w:val="0"/>
        </w:rPr>
        <w:t xml:space="preserve">:</w:t>
      </w:r>
    </w:p>
    <w:p w:rsidR="00000000" w:rsidDel="00000000" w:rsidP="00000000" w:rsidRDefault="00000000" w:rsidRPr="00000000" w14:paraId="00000072">
      <w:pPr>
        <w:rPr/>
      </w:pPr>
      <w:r w:rsidDel="00000000" w:rsidR="00000000" w:rsidRPr="00000000">
        <w:rPr>
          <w:rtl w:val="0"/>
        </w:rPr>
        <w:tab/>
        <w:t xml:space="preserve">Вид настройки: пользовательская;</w:t>
      </w:r>
    </w:p>
    <w:p w:rsidR="00000000" w:rsidDel="00000000" w:rsidP="00000000" w:rsidRDefault="00000000" w:rsidRPr="00000000" w14:paraId="00000073">
      <w:pPr>
        <w:rPr/>
      </w:pPr>
      <w:r w:rsidDel="00000000" w:rsidR="00000000" w:rsidRPr="00000000">
        <w:rPr>
          <w:rtl w:val="0"/>
        </w:rPr>
        <w:tab/>
        <w:t xml:space="preserve">Описание настройки:</w:t>
      </w:r>
    </w:p>
    <w:p w:rsidR="00000000" w:rsidDel="00000000" w:rsidP="00000000" w:rsidRDefault="00000000" w:rsidRPr="00000000" w14:paraId="00000074">
      <w:pPr>
        <w:ind w:left="708" w:firstLine="0"/>
        <w:rPr/>
      </w:pPr>
      <w:r w:rsidDel="00000000" w:rsidR="00000000" w:rsidRPr="00000000">
        <w:rPr>
          <w:rtl w:val="0"/>
        </w:rPr>
        <w:t xml:space="preserve">Имя пользователя платформы ЭДиН. Используется для авторизации на платформе. Если установлен флаг "Использовать несколько организаций", то значение этой настройки используется для привязки ключа ЭДиН: Электронная подпись к основному пользователю.</w:t>
      </w:r>
    </w:p>
    <w:p w:rsidR="00000000" w:rsidDel="00000000" w:rsidP="00000000" w:rsidRDefault="00000000" w:rsidRPr="00000000" w14:paraId="00000075">
      <w:pPr>
        <w:pStyle w:val="Heading2"/>
        <w:numPr>
          <w:ilvl w:val="1"/>
          <w:numId w:val="9"/>
        </w:numPr>
        <w:ind w:left="1065" w:hanging="360"/>
        <w:rPr/>
      </w:pPr>
      <w:bookmarkStart w:colFirst="0" w:colLast="0" w:name="_xvcri0kkm5bq" w:id="8"/>
      <w:bookmarkEnd w:id="8"/>
      <w:r w:rsidDel="00000000" w:rsidR="00000000" w:rsidRPr="00000000">
        <w:rPr>
          <w:rFonts w:ascii="Calibri" w:cs="Calibri" w:eastAsia="Calibri" w:hAnsi="Calibri"/>
          <w:color w:val="2f5496"/>
          <w:sz w:val="32"/>
          <w:szCs w:val="32"/>
          <w:rtl w:val="0"/>
        </w:rPr>
        <w:t xml:space="preserve">Пароль</w:t>
      </w:r>
      <w:r w:rsidDel="00000000" w:rsidR="00000000" w:rsidRPr="00000000">
        <w:rPr>
          <w:rtl w:val="0"/>
        </w:rPr>
        <w:t xml:space="preserve">:</w:t>
      </w:r>
    </w:p>
    <w:p w:rsidR="00000000" w:rsidDel="00000000" w:rsidP="00000000" w:rsidRDefault="00000000" w:rsidRPr="00000000" w14:paraId="00000076">
      <w:pPr>
        <w:rPr/>
      </w:pPr>
      <w:r w:rsidDel="00000000" w:rsidR="00000000" w:rsidRPr="00000000">
        <w:rPr>
          <w:rtl w:val="0"/>
        </w:rPr>
        <w:tab/>
        <w:t xml:space="preserve">Вид настройки: пользовательская;</w:t>
      </w:r>
    </w:p>
    <w:p w:rsidR="00000000" w:rsidDel="00000000" w:rsidP="00000000" w:rsidRDefault="00000000" w:rsidRPr="00000000" w14:paraId="00000077">
      <w:pPr>
        <w:rPr/>
      </w:pPr>
      <w:r w:rsidDel="00000000" w:rsidR="00000000" w:rsidRPr="00000000">
        <w:rPr>
          <w:rtl w:val="0"/>
        </w:rPr>
        <w:tab/>
        <w:t xml:space="preserve">Описание настройки:</w:t>
      </w:r>
    </w:p>
    <w:p w:rsidR="00000000" w:rsidDel="00000000" w:rsidP="00000000" w:rsidRDefault="00000000" w:rsidRPr="00000000" w14:paraId="00000078">
      <w:pPr>
        <w:ind w:left="705" w:firstLine="0"/>
        <w:rPr/>
      </w:pPr>
      <w:r w:rsidDel="00000000" w:rsidR="00000000" w:rsidRPr="00000000">
        <w:rPr>
          <w:rtl w:val="0"/>
        </w:rPr>
        <w:tab/>
        <w:t xml:space="preserve">Пароль платформы ЭДиН. Используется для авторизации на платформе. Если установлен флаг "Использовать несколько организаций", то значение этой настройки используется для привязки ключа ЭДиН: Электронная подпись к основному пользователю.</w:t>
      </w:r>
    </w:p>
    <w:p w:rsidR="00000000" w:rsidDel="00000000" w:rsidP="00000000" w:rsidRDefault="00000000" w:rsidRPr="00000000" w14:paraId="00000079">
      <w:pPr>
        <w:pStyle w:val="Heading2"/>
        <w:numPr>
          <w:ilvl w:val="1"/>
          <w:numId w:val="9"/>
        </w:numPr>
        <w:ind w:left="1065" w:hanging="360"/>
        <w:rPr/>
      </w:pPr>
      <w:bookmarkStart w:colFirst="0" w:colLast="0" w:name="_f3omra1dbyxh" w:id="9"/>
      <w:bookmarkEnd w:id="9"/>
      <w:r w:rsidDel="00000000" w:rsidR="00000000" w:rsidRPr="00000000">
        <w:rPr>
          <w:rtl w:val="0"/>
        </w:rPr>
        <w:t xml:space="preserve">Настройки прокси</w:t>
      </w:r>
    </w:p>
    <w:p w:rsidR="00000000" w:rsidDel="00000000" w:rsidP="00000000" w:rsidRDefault="00000000" w:rsidRPr="00000000" w14:paraId="0000007A">
      <w:pPr>
        <w:pStyle w:val="Heading3"/>
        <w:numPr>
          <w:ilvl w:val="2"/>
          <w:numId w:val="9"/>
        </w:numPr>
        <w:ind w:left="2130" w:hanging="720"/>
        <w:rPr/>
      </w:pPr>
      <w:bookmarkStart w:colFirst="0" w:colLast="0" w:name="_n3wziaq5x9u" w:id="10"/>
      <w:bookmarkEnd w:id="10"/>
      <w:r w:rsidDel="00000000" w:rsidR="00000000" w:rsidRPr="00000000">
        <w:rPr>
          <w:color w:val="2f5496"/>
          <w:sz w:val="28"/>
          <w:szCs w:val="28"/>
          <w:rtl w:val="0"/>
        </w:rPr>
        <w:t xml:space="preserve">Использовать прокси</w:t>
      </w:r>
      <w:r w:rsidDel="00000000" w:rsidR="00000000" w:rsidRPr="00000000">
        <w:rPr>
          <w:rtl w:val="0"/>
        </w:rPr>
        <w:t xml:space="preserve">:</w:t>
      </w:r>
    </w:p>
    <w:p w:rsidR="00000000" w:rsidDel="00000000" w:rsidP="00000000" w:rsidRDefault="00000000" w:rsidRPr="00000000" w14:paraId="0000007B">
      <w:pPr>
        <w:rPr/>
      </w:pPr>
      <w:r w:rsidDel="00000000" w:rsidR="00000000" w:rsidRPr="00000000">
        <w:rPr>
          <w:rtl w:val="0"/>
        </w:rPr>
        <w:tab/>
        <w:tab/>
        <w:t xml:space="preserve">Вид настройки: пользовательская;</w:t>
      </w:r>
    </w:p>
    <w:p w:rsidR="00000000" w:rsidDel="00000000" w:rsidP="00000000" w:rsidRDefault="00000000" w:rsidRPr="00000000" w14:paraId="0000007C">
      <w:pPr>
        <w:rPr/>
      </w:pPr>
      <w:r w:rsidDel="00000000" w:rsidR="00000000" w:rsidRPr="00000000">
        <w:rPr>
          <w:rtl w:val="0"/>
        </w:rPr>
        <w:tab/>
        <w:tab/>
        <w:t xml:space="preserve">Описание настройки:</w:t>
      </w:r>
    </w:p>
    <w:p w:rsidR="00000000" w:rsidDel="00000000" w:rsidP="00000000" w:rsidRDefault="00000000" w:rsidRPr="00000000" w14:paraId="0000007D">
      <w:pPr>
        <w:ind w:left="1416" w:firstLine="0"/>
        <w:rPr/>
      </w:pPr>
      <w:r w:rsidDel="00000000" w:rsidR="00000000" w:rsidRPr="00000000">
        <w:rPr>
          <w:rtl w:val="0"/>
        </w:rPr>
        <w:t xml:space="preserve">Признак использования прокси-сервера. Флаг должен быть установлен если в сети, где будет работать интеграционный модуль, доступ в интернет осуществляется через прокси-сервер.</w:t>
      </w:r>
    </w:p>
    <w:p w:rsidR="00000000" w:rsidDel="00000000" w:rsidP="00000000" w:rsidRDefault="00000000" w:rsidRPr="00000000" w14:paraId="0000007E">
      <w:pPr>
        <w:pStyle w:val="Heading3"/>
        <w:numPr>
          <w:ilvl w:val="2"/>
          <w:numId w:val="9"/>
        </w:numPr>
        <w:ind w:left="2130" w:hanging="720"/>
        <w:rPr/>
      </w:pPr>
      <w:bookmarkStart w:colFirst="0" w:colLast="0" w:name="_29qu0fxvvld2" w:id="11"/>
      <w:bookmarkEnd w:id="11"/>
      <w:r w:rsidDel="00000000" w:rsidR="00000000" w:rsidRPr="00000000">
        <w:rPr>
          <w:rtl w:val="0"/>
        </w:rPr>
        <w:t xml:space="preserve">Адрес:</w:t>
      </w:r>
    </w:p>
    <w:p w:rsidR="00000000" w:rsidDel="00000000" w:rsidP="00000000" w:rsidRDefault="00000000" w:rsidRPr="00000000" w14:paraId="0000007F">
      <w:pPr>
        <w:rPr/>
      </w:pPr>
      <w:r w:rsidDel="00000000" w:rsidR="00000000" w:rsidRPr="00000000">
        <w:rPr>
          <w:rtl w:val="0"/>
        </w:rPr>
        <w:tab/>
        <w:tab/>
        <w:t xml:space="preserve">Вид настройки: пользовательская;</w:t>
      </w:r>
    </w:p>
    <w:p w:rsidR="00000000" w:rsidDel="00000000" w:rsidP="00000000" w:rsidRDefault="00000000" w:rsidRPr="00000000" w14:paraId="00000080">
      <w:pPr>
        <w:rPr/>
      </w:pPr>
      <w:r w:rsidDel="00000000" w:rsidR="00000000" w:rsidRPr="00000000">
        <w:rPr>
          <w:rtl w:val="0"/>
        </w:rPr>
        <w:tab/>
        <w:tab/>
        <w:t xml:space="preserve">Описание настройки:</w:t>
      </w:r>
    </w:p>
    <w:p w:rsidR="00000000" w:rsidDel="00000000" w:rsidP="00000000" w:rsidRDefault="00000000" w:rsidRPr="00000000" w14:paraId="00000081">
      <w:pPr>
        <w:rPr/>
      </w:pPr>
      <w:r w:rsidDel="00000000" w:rsidR="00000000" w:rsidRPr="00000000">
        <w:rPr>
          <w:rtl w:val="0"/>
        </w:rPr>
        <w:tab/>
        <w:tab/>
        <w:t xml:space="preserve">Адрес прокси-сервера.</w:t>
      </w:r>
    </w:p>
    <w:p w:rsidR="00000000" w:rsidDel="00000000" w:rsidP="00000000" w:rsidRDefault="00000000" w:rsidRPr="00000000" w14:paraId="00000082">
      <w:pPr>
        <w:pStyle w:val="Heading3"/>
        <w:numPr>
          <w:ilvl w:val="2"/>
          <w:numId w:val="9"/>
        </w:numPr>
        <w:ind w:left="2130" w:hanging="720"/>
        <w:rPr/>
      </w:pPr>
      <w:bookmarkStart w:colFirst="0" w:colLast="0" w:name="_5395vg12j18v" w:id="12"/>
      <w:bookmarkEnd w:id="12"/>
      <w:r w:rsidDel="00000000" w:rsidR="00000000" w:rsidRPr="00000000">
        <w:rPr>
          <w:rtl w:val="0"/>
        </w:rPr>
        <w:t xml:space="preserve">Порт:</w:t>
      </w:r>
    </w:p>
    <w:p w:rsidR="00000000" w:rsidDel="00000000" w:rsidP="00000000" w:rsidRDefault="00000000" w:rsidRPr="00000000" w14:paraId="00000083">
      <w:pPr>
        <w:rPr/>
      </w:pPr>
      <w:r w:rsidDel="00000000" w:rsidR="00000000" w:rsidRPr="00000000">
        <w:rPr>
          <w:rtl w:val="0"/>
        </w:rPr>
        <w:tab/>
        <w:tab/>
        <w:t xml:space="preserve">Вид настройки: пользовательская;</w:t>
      </w:r>
    </w:p>
    <w:p w:rsidR="00000000" w:rsidDel="00000000" w:rsidP="00000000" w:rsidRDefault="00000000" w:rsidRPr="00000000" w14:paraId="00000084">
      <w:pPr>
        <w:rPr/>
      </w:pPr>
      <w:r w:rsidDel="00000000" w:rsidR="00000000" w:rsidRPr="00000000">
        <w:rPr>
          <w:rtl w:val="0"/>
        </w:rPr>
        <w:tab/>
        <w:tab/>
        <w:t xml:space="preserve">Описание настройки:</w:t>
      </w:r>
    </w:p>
    <w:p w:rsidR="00000000" w:rsidDel="00000000" w:rsidP="00000000" w:rsidRDefault="00000000" w:rsidRPr="00000000" w14:paraId="00000085">
      <w:pPr>
        <w:rPr/>
      </w:pPr>
      <w:r w:rsidDel="00000000" w:rsidR="00000000" w:rsidRPr="00000000">
        <w:rPr>
          <w:rtl w:val="0"/>
        </w:rPr>
        <w:tab/>
        <w:tab/>
        <w:t xml:space="preserve">Порт прокси-сервера.</w:t>
      </w:r>
    </w:p>
    <w:p w:rsidR="00000000" w:rsidDel="00000000" w:rsidP="00000000" w:rsidRDefault="00000000" w:rsidRPr="00000000" w14:paraId="00000086">
      <w:pPr>
        <w:pStyle w:val="Heading3"/>
        <w:numPr>
          <w:ilvl w:val="2"/>
          <w:numId w:val="9"/>
        </w:numPr>
        <w:ind w:left="2130" w:hanging="720"/>
        <w:rPr/>
      </w:pPr>
      <w:bookmarkStart w:colFirst="0" w:colLast="0" w:name="_9aqxaa1of57a" w:id="13"/>
      <w:bookmarkEnd w:id="13"/>
      <w:r w:rsidDel="00000000" w:rsidR="00000000" w:rsidRPr="00000000">
        <w:rPr>
          <w:rtl w:val="0"/>
        </w:rPr>
        <w:t xml:space="preserve">Логин:</w:t>
      </w:r>
    </w:p>
    <w:p w:rsidR="00000000" w:rsidDel="00000000" w:rsidP="00000000" w:rsidRDefault="00000000" w:rsidRPr="00000000" w14:paraId="00000087">
      <w:pPr>
        <w:rPr/>
      </w:pPr>
      <w:r w:rsidDel="00000000" w:rsidR="00000000" w:rsidRPr="00000000">
        <w:rPr>
          <w:rtl w:val="0"/>
        </w:rPr>
        <w:tab/>
        <w:tab/>
        <w:t xml:space="preserve">Вид настройки: пользовательская;</w:t>
      </w:r>
    </w:p>
    <w:p w:rsidR="00000000" w:rsidDel="00000000" w:rsidP="00000000" w:rsidRDefault="00000000" w:rsidRPr="00000000" w14:paraId="00000088">
      <w:pPr>
        <w:rPr/>
      </w:pPr>
      <w:r w:rsidDel="00000000" w:rsidR="00000000" w:rsidRPr="00000000">
        <w:rPr>
          <w:rtl w:val="0"/>
        </w:rPr>
        <w:tab/>
        <w:tab/>
        <w:t xml:space="preserve">Описание настройки:</w:t>
      </w:r>
    </w:p>
    <w:p w:rsidR="00000000" w:rsidDel="00000000" w:rsidP="00000000" w:rsidRDefault="00000000" w:rsidRPr="00000000" w14:paraId="00000089">
      <w:pPr>
        <w:rPr/>
      </w:pPr>
      <w:r w:rsidDel="00000000" w:rsidR="00000000" w:rsidRPr="00000000">
        <w:rPr>
          <w:rtl w:val="0"/>
        </w:rPr>
        <w:tab/>
        <w:tab/>
        <w:t xml:space="preserve">Логин прокси-сервера.</w:t>
      </w:r>
    </w:p>
    <w:p w:rsidR="00000000" w:rsidDel="00000000" w:rsidP="00000000" w:rsidRDefault="00000000" w:rsidRPr="00000000" w14:paraId="0000008A">
      <w:pPr>
        <w:pStyle w:val="Heading3"/>
        <w:numPr>
          <w:ilvl w:val="2"/>
          <w:numId w:val="9"/>
        </w:numPr>
        <w:ind w:left="2130" w:hanging="720"/>
        <w:rPr/>
      </w:pPr>
      <w:bookmarkStart w:colFirst="0" w:colLast="0" w:name="_e73ophgcct4m" w:id="14"/>
      <w:bookmarkEnd w:id="14"/>
      <w:r w:rsidDel="00000000" w:rsidR="00000000" w:rsidRPr="00000000">
        <w:rPr>
          <w:rtl w:val="0"/>
        </w:rPr>
        <w:t xml:space="preserve">Пароль:</w:t>
      </w:r>
    </w:p>
    <w:p w:rsidR="00000000" w:rsidDel="00000000" w:rsidP="00000000" w:rsidRDefault="00000000" w:rsidRPr="00000000" w14:paraId="0000008B">
      <w:pPr>
        <w:rPr/>
      </w:pPr>
      <w:r w:rsidDel="00000000" w:rsidR="00000000" w:rsidRPr="00000000">
        <w:rPr>
          <w:rtl w:val="0"/>
        </w:rPr>
        <w:tab/>
        <w:tab/>
        <w:t xml:space="preserve">Вид настройки: пользовательская;</w:t>
      </w:r>
    </w:p>
    <w:p w:rsidR="00000000" w:rsidDel="00000000" w:rsidP="00000000" w:rsidRDefault="00000000" w:rsidRPr="00000000" w14:paraId="0000008C">
      <w:pPr>
        <w:rPr/>
      </w:pPr>
      <w:r w:rsidDel="00000000" w:rsidR="00000000" w:rsidRPr="00000000">
        <w:rPr>
          <w:rtl w:val="0"/>
        </w:rPr>
        <w:tab/>
        <w:tab/>
        <w:t xml:space="preserve">Описание настройки:</w:t>
      </w:r>
    </w:p>
    <w:p w:rsidR="00000000" w:rsidDel="00000000" w:rsidP="00000000" w:rsidRDefault="00000000" w:rsidRPr="00000000" w14:paraId="0000008D">
      <w:pPr>
        <w:rPr/>
      </w:pPr>
      <w:r w:rsidDel="00000000" w:rsidR="00000000" w:rsidRPr="00000000">
        <w:rPr>
          <w:rtl w:val="0"/>
        </w:rPr>
        <w:tab/>
        <w:tab/>
        <w:t xml:space="preserve">Пароль прокси-сервера.</w:t>
      </w:r>
    </w:p>
    <w:p w:rsidR="00000000" w:rsidDel="00000000" w:rsidP="00000000" w:rsidRDefault="00000000" w:rsidRPr="00000000" w14:paraId="0000008E">
      <w:pPr>
        <w:pStyle w:val="Heading2"/>
        <w:numPr>
          <w:ilvl w:val="1"/>
          <w:numId w:val="9"/>
        </w:numPr>
        <w:ind w:left="1065" w:hanging="360"/>
        <w:rPr/>
      </w:pPr>
      <w:bookmarkStart w:colFirst="0" w:colLast="0" w:name="_5q7yvgovp8wd" w:id="15"/>
      <w:bookmarkEnd w:id="15"/>
      <w:r w:rsidDel="00000000" w:rsidR="00000000" w:rsidRPr="00000000">
        <w:rPr>
          <w:rtl w:val="0"/>
        </w:rPr>
        <w:t xml:space="preserve">Отправлять необязательные сообщения при создании документов (</w:t>
      </w:r>
      <w:r w:rsidDel="00000000" w:rsidR="00000000" w:rsidRPr="00000000">
        <w:rPr>
          <w:rtl w:val="0"/>
        </w:rPr>
        <w:t xml:space="preserve">BLRAPN</w:t>
      </w:r>
      <w:r w:rsidDel="00000000" w:rsidR="00000000" w:rsidRPr="00000000">
        <w:rPr>
          <w:rtl w:val="0"/>
        </w:rPr>
        <w:t xml:space="preserve">, APERAK, ИОП):</w:t>
      </w:r>
    </w:p>
    <w:p w:rsidR="00000000" w:rsidDel="00000000" w:rsidP="00000000" w:rsidRDefault="00000000" w:rsidRPr="00000000" w14:paraId="0000008F">
      <w:pPr>
        <w:rPr/>
      </w:pPr>
      <w:r w:rsidDel="00000000" w:rsidR="00000000" w:rsidRPr="00000000">
        <w:rPr>
          <w:rtl w:val="0"/>
        </w:rPr>
        <w:tab/>
        <w:t xml:space="preserve">Вид настройки: пользовательская;</w:t>
      </w:r>
    </w:p>
    <w:p w:rsidR="00000000" w:rsidDel="00000000" w:rsidP="00000000" w:rsidRDefault="00000000" w:rsidRPr="00000000" w14:paraId="00000090">
      <w:pPr>
        <w:rPr/>
      </w:pPr>
      <w:r w:rsidDel="00000000" w:rsidR="00000000" w:rsidRPr="00000000">
        <w:rPr>
          <w:rtl w:val="0"/>
        </w:rPr>
        <w:tab/>
        <w:t xml:space="preserve">Описание настройки:</w:t>
      </w:r>
    </w:p>
    <w:p w:rsidR="00000000" w:rsidDel="00000000" w:rsidP="00000000" w:rsidRDefault="00000000" w:rsidRPr="00000000" w14:paraId="00000091">
      <w:pPr>
        <w:rPr/>
      </w:pPr>
      <w:r w:rsidDel="00000000" w:rsidR="00000000" w:rsidRPr="00000000">
        <w:rPr>
          <w:rtl w:val="0"/>
        </w:rPr>
        <w:tab/>
        <w:t xml:space="preserve">Если флаг установлен, то:</w:t>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2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при создании документа 1С на основании входящего электронного документа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BLRDOC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будет сформировано и отправлено необязательное сообщение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BLRAPN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с кодом 1296 "Извещение о получении документа";</w:t>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2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при создании документа 1С на основании входящего электронного документа УПД будет сформировано и отправлено необязательное сообщение ИОП</w:t>
      </w:r>
    </w:p>
    <w:p w:rsidR="00000000" w:rsidDel="00000000" w:rsidP="00000000" w:rsidRDefault="00000000" w:rsidRPr="00000000" w14:paraId="0000009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42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при создании документа 1С на основании входящего электронного документа INVOICE будет сформировано и отправлено необязательное сообщение APERAK c кодом 1252 "Документ загружен"</w:t>
      </w:r>
    </w:p>
    <w:p w:rsidR="00000000" w:rsidDel="00000000" w:rsidP="00000000" w:rsidRDefault="00000000" w:rsidRPr="00000000" w14:paraId="00000095">
      <w:pPr>
        <w:pStyle w:val="Heading2"/>
        <w:numPr>
          <w:ilvl w:val="1"/>
          <w:numId w:val="9"/>
        </w:numPr>
        <w:ind w:left="1065" w:hanging="360"/>
        <w:rPr>
          <w:color w:val="2f5496"/>
          <w:sz w:val="32"/>
          <w:szCs w:val="32"/>
        </w:rPr>
      </w:pPr>
      <w:bookmarkStart w:colFirst="0" w:colLast="0" w:name="_twq7qftbrwoh" w:id="16"/>
      <w:bookmarkEnd w:id="16"/>
      <w:r w:rsidDel="00000000" w:rsidR="00000000" w:rsidRPr="00000000">
        <w:rPr>
          <w:rtl w:val="0"/>
        </w:rPr>
        <w:t xml:space="preserve">Использовать подключение средствами 1С</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tab/>
        <w:t xml:space="preserve">Вид настройки: пользовательская;</w:t>
      </w:r>
    </w:p>
    <w:p w:rsidR="00000000" w:rsidDel="00000000" w:rsidP="00000000" w:rsidRDefault="00000000" w:rsidRPr="00000000" w14:paraId="00000097">
      <w:pPr>
        <w:rPr/>
      </w:pPr>
      <w:r w:rsidDel="00000000" w:rsidR="00000000" w:rsidRPr="00000000">
        <w:rPr>
          <w:rtl w:val="0"/>
        </w:rPr>
        <w:tab/>
        <w:t xml:space="preserve">Описание настройки:</w:t>
      </w:r>
    </w:p>
    <w:p w:rsidR="00000000" w:rsidDel="00000000" w:rsidP="00000000" w:rsidRDefault="00000000" w:rsidRPr="00000000" w14:paraId="00000098">
      <w:pPr>
        <w:ind w:left="708" w:firstLine="0"/>
        <w:rPr/>
      </w:pPr>
      <w:r w:rsidDel="00000000" w:rsidR="00000000" w:rsidRPr="00000000">
        <w:rPr>
          <w:rtl w:val="0"/>
        </w:rPr>
        <w:t xml:space="preserve">Если флаг не установлен, для взаимодействия с платформой ЭДиН используется COMОбъект WinHttp, если флаг установлен используются объекты платформы 1С. Флаг обязательно должен быть установлен для всех ОС кроме Windows. Для ОС Windows решение об установке флага принимает интегратор. При возникновении ошибки "Ошибка работы с Интернет: Удаленный узел не прошел проверку", от этой настройки зависит выбор хранилища куда следует поместить актуальный сертификат. Если вы используете платформу 1С:Предприятие версии ниже 8.3.7 или режим совместимости вашей конфигурации ниже 8.3.7, то вам следует добавлять актуальные сертификаты в файл cacert.pem платформы 1С, подробнее по ссылке https://base.edn.by/index.php?View=entry&amp;EntryID=262. Если версия платформы выше или флаг не установлен, то сертификаты следует добавлять в системное хранилище Windows, подробнее по ссылке https://base.edn.by/index.php?View=entry&amp;EntryID=154</w:t>
      </w:r>
    </w:p>
    <w:p w:rsidR="00000000" w:rsidDel="00000000" w:rsidP="00000000" w:rsidRDefault="00000000" w:rsidRPr="00000000" w14:paraId="00000099">
      <w:pPr>
        <w:pStyle w:val="Heading2"/>
        <w:numPr>
          <w:ilvl w:val="1"/>
          <w:numId w:val="9"/>
        </w:numPr>
        <w:ind w:left="1065" w:hanging="360"/>
        <w:rPr/>
      </w:pPr>
      <w:bookmarkStart w:colFirst="0" w:colLast="0" w:name="_fooxz9o0lg8p" w:id="17"/>
      <w:bookmarkEnd w:id="17"/>
      <w:r w:rsidDel="00000000" w:rsidR="00000000" w:rsidRPr="00000000">
        <w:rPr>
          <w:rtl w:val="0"/>
        </w:rPr>
        <w:t xml:space="preserve">Не добавлять метку порядка байт к формируемым xml:</w:t>
      </w:r>
    </w:p>
    <w:p w:rsidR="00000000" w:rsidDel="00000000" w:rsidP="00000000" w:rsidRDefault="00000000" w:rsidRPr="00000000" w14:paraId="0000009A">
      <w:pPr>
        <w:rPr/>
      </w:pPr>
      <w:r w:rsidDel="00000000" w:rsidR="00000000" w:rsidRPr="00000000">
        <w:rPr>
          <w:rtl w:val="0"/>
        </w:rPr>
        <w:tab/>
        <w:t xml:space="preserve">Вид настройки: пользовательская;</w:t>
      </w:r>
    </w:p>
    <w:p w:rsidR="00000000" w:rsidDel="00000000" w:rsidP="00000000" w:rsidRDefault="00000000" w:rsidRPr="00000000" w14:paraId="0000009B">
      <w:pPr>
        <w:rPr/>
      </w:pPr>
      <w:r w:rsidDel="00000000" w:rsidR="00000000" w:rsidRPr="00000000">
        <w:rPr>
          <w:rtl w:val="0"/>
        </w:rPr>
        <w:tab/>
        <w:t xml:space="preserve">Описание настройки:</w:t>
      </w:r>
    </w:p>
    <w:p w:rsidR="00000000" w:rsidDel="00000000" w:rsidP="00000000" w:rsidRDefault="00000000" w:rsidRPr="00000000" w14:paraId="0000009C">
      <w:pPr>
        <w:ind w:left="708" w:firstLine="0"/>
        <w:rPr/>
      </w:pPr>
      <w:r w:rsidDel="00000000" w:rsidR="00000000" w:rsidRPr="00000000">
        <w:rPr>
          <w:rtl w:val="0"/>
        </w:rPr>
        <w:t xml:space="preserve">Маркер последовательности байтов или метка порядка байтов (англ. byte order mark, BOM) — специальный символ из стандарта Юникод, вставляемый в начало текстового файла или потока для обозначения того, что в файле (потоке) используется Юникод, а также для косвенного указания кодировки и порядка байтов, с помощью которых символы Юникода были закодированы. Номер этого символа в стандарте Юникод — U+FEFF. Использование этого символа, согласно спецификации Юникод, не является обязательным, однако оно широко распространено, так как позволяет легко избежать неверного декодирования текстовой информации.</w:t>
      </w:r>
    </w:p>
    <w:p w:rsidR="00000000" w:rsidDel="00000000" w:rsidP="00000000" w:rsidRDefault="00000000" w:rsidRPr="00000000" w14:paraId="0000009D">
      <w:pPr>
        <w:ind w:left="708" w:firstLine="0"/>
        <w:rPr/>
      </w:pPr>
      <w:r w:rsidDel="00000000" w:rsidR="00000000" w:rsidRPr="00000000">
        <w:rPr>
          <w:rtl w:val="0"/>
        </w:rPr>
        <w:t xml:space="preserve">Флаг имеет смысл только при использовании кодировки UTF-8. Устанавливать его следует только при возникновении проблем с обработкой файлов с BOM на принимающей стороне, модуль корректно обрабатывает файлы как с меткой, так и без неё.</w:t>
      </w:r>
    </w:p>
    <w:p w:rsidR="00000000" w:rsidDel="00000000" w:rsidP="00000000" w:rsidRDefault="00000000" w:rsidRPr="00000000" w14:paraId="0000009E">
      <w:pPr>
        <w:pStyle w:val="Heading2"/>
        <w:numPr>
          <w:ilvl w:val="1"/>
          <w:numId w:val="10"/>
        </w:numPr>
        <w:ind w:left="1065" w:hanging="360"/>
        <w:rPr/>
      </w:pPr>
      <w:bookmarkStart w:colFirst="0" w:colLast="0" w:name="_tgvh2y6p9mpj" w:id="18"/>
      <w:bookmarkEnd w:id="18"/>
      <w:r w:rsidDel="00000000" w:rsidR="00000000" w:rsidRPr="00000000">
        <w:rPr>
          <w:rtl w:val="0"/>
        </w:rPr>
        <w:t xml:space="preserve">Контур EDI-платформы:</w:t>
      </w:r>
    </w:p>
    <w:p w:rsidR="00000000" w:rsidDel="00000000" w:rsidP="00000000" w:rsidRDefault="00000000" w:rsidRPr="00000000" w14:paraId="0000009F">
      <w:pPr>
        <w:rPr/>
      </w:pPr>
      <w:r w:rsidDel="00000000" w:rsidR="00000000" w:rsidRPr="00000000">
        <w:rPr>
          <w:rtl w:val="0"/>
        </w:rPr>
        <w:tab/>
        <w:t xml:space="preserve">Вид настройки: пользовательская;</w:t>
      </w:r>
    </w:p>
    <w:p w:rsidR="00000000" w:rsidDel="00000000" w:rsidP="00000000" w:rsidRDefault="00000000" w:rsidRPr="00000000" w14:paraId="000000A0">
      <w:pPr>
        <w:rPr/>
      </w:pPr>
      <w:r w:rsidDel="00000000" w:rsidR="00000000" w:rsidRPr="00000000">
        <w:rPr>
          <w:rtl w:val="0"/>
        </w:rPr>
        <w:tab/>
        <w:t xml:space="preserve">Описание настройки:</w:t>
      </w:r>
    </w:p>
    <w:p w:rsidR="00000000" w:rsidDel="00000000" w:rsidP="00000000" w:rsidRDefault="00000000" w:rsidRPr="00000000" w14:paraId="000000A1">
      <w:pPr>
        <w:rPr/>
      </w:pPr>
      <w:r w:rsidDel="00000000" w:rsidR="00000000" w:rsidRPr="00000000">
        <w:rPr>
          <w:rtl w:val="0"/>
        </w:rPr>
        <w:tab/>
        <w:t xml:space="preserve">Рабочий контур устанавливается после тестирования и отладки.</w:t>
      </w:r>
    </w:p>
    <w:p w:rsidR="00000000" w:rsidDel="00000000" w:rsidP="00000000" w:rsidRDefault="00000000" w:rsidRPr="00000000" w14:paraId="000000A2">
      <w:pPr>
        <w:ind w:left="708.6614173228347" w:firstLine="0"/>
        <w:rPr/>
      </w:pPr>
      <w:r w:rsidDel="00000000" w:rsidR="00000000" w:rsidRPr="00000000">
        <w:rPr>
          <w:rtl w:val="0"/>
        </w:rPr>
        <w:tab/>
        <w:t xml:space="preserve">Тестовый контур используется для тестирования и отладки. При выборе значения настройки "Тестовый" в настройках логин (1.3) и пароль (1.4) следует указать учетные данные тестовой платформы, а также при использовании варианта подписи "ЭДиН: электронная подпись" запустить указанную утилиту с флагом </w:t>
      </w:r>
      <w:r w:rsidDel="00000000" w:rsidR="00000000" w:rsidRPr="00000000">
        <w:rPr>
          <w:i w:val="1"/>
          <w:iCs w:val="1"/>
          <w:color w:val="404040"/>
          <w:rtl w:val="0"/>
        </w:rPr>
        <w:t xml:space="preserve">-test-server</w:t>
      </w:r>
      <w:r w:rsidDel="00000000" w:rsidR="00000000" w:rsidRPr="00000000">
        <w:rPr>
          <w:rtl w:val="0"/>
        </w:rPr>
        <w:t xml:space="preserve">.</w:t>
      </w:r>
    </w:p>
    <w:p w:rsidR="00000000" w:rsidDel="00000000" w:rsidP="00000000" w:rsidRDefault="00000000" w:rsidRPr="00000000" w14:paraId="000000A3">
      <w:pPr>
        <w:pStyle w:val="Heading2"/>
        <w:numPr>
          <w:ilvl w:val="1"/>
          <w:numId w:val="10"/>
        </w:numPr>
        <w:ind w:left="1065" w:hanging="360"/>
        <w:rPr/>
      </w:pPr>
      <w:bookmarkStart w:colFirst="0" w:colLast="0" w:name="_5tq49q23ixab" w:id="19"/>
      <w:bookmarkEnd w:id="19"/>
      <w:r w:rsidDel="00000000" w:rsidR="00000000" w:rsidRPr="00000000">
        <w:rPr>
          <w:rtl w:val="0"/>
        </w:rPr>
        <w:t xml:space="preserve">Уровень логирования:</w:t>
      </w:r>
    </w:p>
    <w:p w:rsidR="00000000" w:rsidDel="00000000" w:rsidP="00000000" w:rsidRDefault="00000000" w:rsidRPr="00000000" w14:paraId="000000A4">
      <w:pPr>
        <w:rPr/>
      </w:pPr>
      <w:r w:rsidDel="00000000" w:rsidR="00000000" w:rsidRPr="00000000">
        <w:rPr>
          <w:rtl w:val="0"/>
        </w:rPr>
        <w:tab/>
        <w:t xml:space="preserve">Вид настройки: пользовательская;</w:t>
      </w:r>
    </w:p>
    <w:p w:rsidR="00000000" w:rsidDel="00000000" w:rsidP="00000000" w:rsidRDefault="00000000" w:rsidRPr="00000000" w14:paraId="000000A5">
      <w:pPr>
        <w:rPr/>
      </w:pPr>
      <w:r w:rsidDel="00000000" w:rsidR="00000000" w:rsidRPr="00000000">
        <w:rPr>
          <w:rtl w:val="0"/>
        </w:rPr>
        <w:tab/>
        <w:t xml:space="preserve">Описание настройки:</w:t>
      </w:r>
    </w:p>
    <w:p w:rsidR="00000000" w:rsidDel="00000000" w:rsidP="00000000" w:rsidRDefault="00000000" w:rsidRPr="00000000" w14:paraId="000000A6">
      <w:pPr>
        <w:rPr/>
      </w:pPr>
      <w:r w:rsidDel="00000000" w:rsidR="00000000" w:rsidRPr="00000000">
        <w:rPr>
          <w:rtl w:val="0"/>
        </w:rPr>
        <w:tab/>
        <w:t xml:space="preserve">Может принимать значения "Базовый", "Расширенный", "Отладка".</w:t>
      </w:r>
    </w:p>
    <w:p w:rsidR="00000000" w:rsidDel="00000000" w:rsidP="00000000" w:rsidRDefault="00000000" w:rsidRPr="00000000" w14:paraId="000000A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28" w:right="0" w:hanging="360"/>
        <w:jc w:val="left"/>
        <w:rPr/>
      </w:pPr>
      <w:r w:rsidDel="00000000" w:rsidR="00000000" w:rsidRPr="00000000">
        <w:rPr>
          <w:rFonts w:ascii="Calibri" w:cs="Calibri" w:eastAsia="Calibri" w:hAnsi="Calibri"/>
          <w:b w:val="0"/>
          <w:bCs w:val="0"/>
          <w:i w:val="0"/>
          <w:iCs w:val="0"/>
          <w:smallCaps w:val="0"/>
          <w:strike w:val="0"/>
          <w:color w:val="595959"/>
          <w:sz w:val="28"/>
          <w:szCs w:val="28"/>
          <w:u w:val="none"/>
          <w:shd w:fill="auto" w:val="clear"/>
          <w:vertAlign w:val="baseline"/>
          <w:rtl w:val="0"/>
        </w:rPr>
        <w:t xml:space="preserve">"Базовый"</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на этом уровне логирования в лог попадают все критические ошибки возникающие в процессе работы.</w:t>
      </w:r>
    </w:p>
    <w:p w:rsidR="00000000" w:rsidDel="00000000" w:rsidP="00000000" w:rsidRDefault="00000000" w:rsidRPr="00000000" w14:paraId="000000A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28" w:right="0" w:hanging="360"/>
        <w:jc w:val="left"/>
        <w:rPr/>
      </w:pPr>
      <w:r w:rsidDel="00000000" w:rsidR="00000000" w:rsidRPr="00000000">
        <w:rPr>
          <w:rFonts w:ascii="Calibri" w:cs="Calibri" w:eastAsia="Calibri" w:hAnsi="Calibri"/>
          <w:b w:val="0"/>
          <w:bCs w:val="0"/>
          <w:i w:val="0"/>
          <w:iCs w:val="0"/>
          <w:smallCaps w:val="0"/>
          <w:strike w:val="0"/>
          <w:color w:val="595959"/>
          <w:sz w:val="28"/>
          <w:szCs w:val="28"/>
          <w:u w:val="none"/>
          <w:shd w:fill="auto" w:val="clear"/>
          <w:vertAlign w:val="baseline"/>
          <w:rtl w:val="0"/>
        </w:rPr>
        <w:t xml:space="preserve">"Расширенный"</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на этом уровне логирования в лог попадают записи, которые могут помочь при интеграции. После выполнения интеграции должен быть изменён на "Базовый"</w:t>
      </w:r>
    </w:p>
    <w:p w:rsidR="00000000" w:rsidDel="00000000" w:rsidP="00000000" w:rsidRDefault="00000000" w:rsidRPr="00000000" w14:paraId="000000A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1428" w:right="0" w:hanging="360"/>
        <w:jc w:val="left"/>
        <w:rPr/>
      </w:pPr>
      <w:r w:rsidDel="00000000" w:rsidR="00000000" w:rsidRPr="00000000">
        <w:rPr>
          <w:rFonts w:ascii="Calibri" w:cs="Calibri" w:eastAsia="Calibri" w:hAnsi="Calibri"/>
          <w:b w:val="0"/>
          <w:bCs w:val="0"/>
          <w:i w:val="0"/>
          <w:iCs w:val="0"/>
          <w:smallCaps w:val="0"/>
          <w:strike w:val="0"/>
          <w:color w:val="595959"/>
          <w:sz w:val="28"/>
          <w:szCs w:val="28"/>
          <w:u w:val="none"/>
          <w:shd w:fill="auto" w:val="clear"/>
          <w:vertAlign w:val="baseline"/>
          <w:rtl w:val="0"/>
        </w:rPr>
        <w:t xml:space="preserve">"Отладка"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наиболее полный лог, обычно нужен для выявления специфических проблем у клиента, включается на ограниченное время по просьбе сотрудников технической поддержки. После воспроизведения проблемы должен быть изменён на "Базовый".</w:t>
      </w:r>
    </w:p>
    <w:p w:rsidR="00000000" w:rsidDel="00000000" w:rsidP="00000000" w:rsidRDefault="00000000" w:rsidRPr="00000000" w14:paraId="000000AA">
      <w:pPr>
        <w:pStyle w:val="Heading2"/>
        <w:numPr>
          <w:ilvl w:val="1"/>
          <w:numId w:val="10"/>
        </w:numPr>
        <w:ind w:left="1065" w:hanging="360"/>
        <w:rPr/>
      </w:pPr>
      <w:bookmarkStart w:colFirst="0" w:colLast="0" w:name="_lg5m1f20yk20" w:id="20"/>
      <w:bookmarkEnd w:id="20"/>
      <w:r w:rsidDel="00000000" w:rsidR="00000000" w:rsidRPr="00000000">
        <w:rPr>
          <w:rtl w:val="0"/>
        </w:rPr>
        <w:t xml:space="preserve">Определение организации</w:t>
      </w:r>
    </w:p>
    <w:p w:rsidR="00000000" w:rsidDel="00000000" w:rsidP="00000000" w:rsidRDefault="00000000" w:rsidRPr="00000000" w14:paraId="000000AB">
      <w:pPr>
        <w:pStyle w:val="Heading3"/>
        <w:numPr>
          <w:ilvl w:val="2"/>
          <w:numId w:val="10"/>
        </w:numPr>
        <w:ind w:left="2130" w:hanging="720"/>
        <w:rPr/>
      </w:pPr>
      <w:bookmarkStart w:colFirst="0" w:colLast="0" w:name="_9uxbby118w2n" w:id="21"/>
      <w:bookmarkEnd w:id="21"/>
      <w:r w:rsidDel="00000000" w:rsidR="00000000" w:rsidRPr="00000000">
        <w:rPr>
          <w:rtl w:val="0"/>
        </w:rPr>
        <w:t xml:space="preserve">Определение организации:</w:t>
      </w:r>
    </w:p>
    <w:p w:rsidR="00000000" w:rsidDel="00000000" w:rsidP="00000000" w:rsidRDefault="00000000" w:rsidRPr="00000000" w14:paraId="000000AC">
      <w:pPr>
        <w:rPr/>
      </w:pPr>
      <w:r w:rsidDel="00000000" w:rsidR="00000000" w:rsidRPr="00000000">
        <w:rPr>
          <w:rtl w:val="0"/>
        </w:rPr>
        <w:tab/>
        <w:tab/>
        <w:t xml:space="preserve">Вид настройки: пользовательская;</w:t>
      </w:r>
    </w:p>
    <w:p w:rsidR="00000000" w:rsidDel="00000000" w:rsidP="00000000" w:rsidRDefault="00000000" w:rsidRPr="00000000" w14:paraId="000000AD">
      <w:pPr>
        <w:rPr/>
      </w:pPr>
      <w:r w:rsidDel="00000000" w:rsidR="00000000" w:rsidRPr="00000000">
        <w:rPr>
          <w:rtl w:val="0"/>
        </w:rPr>
        <w:tab/>
        <w:tab/>
        <w:t xml:space="preserve">Описание настройки:</w:t>
      </w:r>
    </w:p>
    <w:p w:rsidR="00000000" w:rsidDel="00000000" w:rsidP="00000000" w:rsidRDefault="00000000" w:rsidRPr="00000000" w14:paraId="000000AE">
      <w:pPr>
        <w:ind w:left="1416" w:firstLine="0"/>
        <w:rPr/>
      </w:pPr>
      <w:r w:rsidDel="00000000" w:rsidR="00000000" w:rsidRPr="00000000">
        <w:rPr>
          <w:rtl w:val="0"/>
        </w:rPr>
        <w:t xml:space="preserve">Настройка определяет способ получения организации и GLN организации при обработке входящих и исходящих электронных документов соответственно. Используется в открытой части в функциях </w:t>
      </w:r>
      <w:r w:rsidDel="00000000" w:rsidR="00000000" w:rsidRPr="00000000">
        <w:rPr>
          <w:rtl w:val="0"/>
        </w:rPr>
        <w:t xml:space="preserve">ПолучитьОсновнуюОрганизацию</w:t>
      </w:r>
      <w:r w:rsidDel="00000000" w:rsidR="00000000" w:rsidRPr="00000000">
        <w:rPr>
          <w:rtl w:val="0"/>
        </w:rPr>
        <w:t xml:space="preserve"> и </w:t>
      </w:r>
      <w:r w:rsidDel="00000000" w:rsidR="00000000" w:rsidRPr="00000000">
        <w:rPr>
          <w:rtl w:val="0"/>
        </w:rPr>
        <w:t xml:space="preserve">ПолучитьGLNОрганизации</w:t>
      </w:r>
      <w:r w:rsidDel="00000000" w:rsidR="00000000" w:rsidRPr="00000000">
        <w:rPr>
          <w:rtl w:val="0"/>
        </w:rPr>
        <w:t xml:space="preserve">.</w:t>
      </w:r>
    </w:p>
    <w:p w:rsidR="00000000" w:rsidDel="00000000" w:rsidP="00000000" w:rsidRDefault="00000000" w:rsidRPr="00000000" w14:paraId="000000A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776" w:right="0" w:hanging="360"/>
        <w:jc w:val="left"/>
        <w:rPr/>
      </w:pPr>
      <w:r w:rsidDel="00000000" w:rsidR="00000000" w:rsidRPr="00000000">
        <w:rPr>
          <w:rFonts w:ascii="Calibri" w:cs="Calibri" w:eastAsia="Calibri" w:hAnsi="Calibri"/>
          <w:b w:val="0"/>
          <w:bCs w:val="0"/>
          <w:i w:val="0"/>
          <w:iCs w:val="0"/>
          <w:smallCaps w:val="0"/>
          <w:strike w:val="0"/>
          <w:color w:val="595959"/>
          <w:sz w:val="28"/>
          <w:szCs w:val="28"/>
          <w:u w:val="none"/>
          <w:shd w:fill="auto" w:val="clear"/>
          <w:vertAlign w:val="baseline"/>
          <w:rtl w:val="0"/>
        </w:rPr>
        <w:t xml:space="preserve">"По умолчанию (из настроек пользователя)"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для входящих документов (функция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ПолучитьОсновнуюОрганизацию</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нужно вернуть основную организацию, полученную типовым для текущей конфигурации способом; для исходящих документов (функция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ПолучитьGLNОрганизации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возвращает GLN заданный в настройке "GLN организации по умолчанию" </w:t>
      </w:r>
    </w:p>
    <w:p w:rsidR="00000000" w:rsidDel="00000000" w:rsidP="00000000" w:rsidRDefault="00000000" w:rsidRPr="00000000" w14:paraId="000000B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1776" w:right="0" w:hanging="360"/>
        <w:jc w:val="left"/>
        <w:rPr/>
      </w:pPr>
      <w:r w:rsidDel="00000000" w:rsidR="00000000" w:rsidRPr="00000000">
        <w:rPr>
          <w:rFonts w:ascii="Calibri" w:cs="Calibri" w:eastAsia="Calibri" w:hAnsi="Calibri"/>
          <w:b w:val="0"/>
          <w:bCs w:val="0"/>
          <w:i w:val="0"/>
          <w:iCs w:val="0"/>
          <w:smallCaps w:val="0"/>
          <w:strike w:val="0"/>
          <w:color w:val="595959"/>
          <w:sz w:val="28"/>
          <w:szCs w:val="28"/>
          <w:u w:val="none"/>
          <w:shd w:fill="auto" w:val="clear"/>
          <w:vertAlign w:val="baseline"/>
          <w:rtl w:val="0"/>
        </w:rPr>
        <w:t xml:space="preserve">"По свойству GLN"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для входящих документов (функция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ПолучитьОсновнуюОрганизацию</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возвращает организацию в свойстве "GLN" которой указан переданный в параметре GLN; для исходящих документов (функция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ПолучитьGLNОрганизации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возвращает значение свойства "GLN" для организации, указанной в документе, переданном в параметре.</w:t>
      </w:r>
    </w:p>
    <w:p w:rsidR="00000000" w:rsidDel="00000000" w:rsidP="00000000" w:rsidRDefault="00000000" w:rsidRPr="00000000" w14:paraId="000000B1">
      <w:pPr>
        <w:pStyle w:val="Heading3"/>
        <w:numPr>
          <w:ilvl w:val="2"/>
          <w:numId w:val="10"/>
        </w:numPr>
        <w:ind w:left="2130" w:hanging="720"/>
        <w:rPr/>
      </w:pPr>
      <w:bookmarkStart w:colFirst="0" w:colLast="0" w:name="_h3gnt8xemihq" w:id="22"/>
      <w:bookmarkEnd w:id="22"/>
      <w:r w:rsidDel="00000000" w:rsidR="00000000" w:rsidRPr="00000000">
        <w:rPr>
          <w:rtl w:val="0"/>
        </w:rPr>
        <w:t xml:space="preserve">GLN Организации по умолчанию:</w:t>
      </w:r>
    </w:p>
    <w:p w:rsidR="00000000" w:rsidDel="00000000" w:rsidP="00000000" w:rsidRDefault="00000000" w:rsidRPr="00000000" w14:paraId="000000B2">
      <w:pPr>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0B3">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0B4">
      <w:pPr>
        <w:ind w:left="1416" w:firstLine="0"/>
        <w:rPr/>
      </w:pPr>
      <w:r w:rsidDel="00000000" w:rsidR="00000000" w:rsidRPr="00000000">
        <w:rPr>
          <w:rtl w:val="0"/>
        </w:rPr>
        <w:t xml:space="preserve">Позволяет хранить GLN организации по умолчанию для варианта настройки </w:t>
      </w:r>
      <w:hyperlink w:anchor="_9uxbby118w2n">
        <w:r w:rsidDel="00000000" w:rsidR="00000000" w:rsidRPr="00000000">
          <w:rPr>
            <w:color w:val="1155cc"/>
            <w:u w:val="single"/>
            <w:rtl w:val="0"/>
          </w:rPr>
          <w:t xml:space="preserve">1.11.1 "По умолчанию (из настроек пользователя)"</w:t>
        </w:r>
      </w:hyperlink>
      <w:r w:rsidDel="00000000" w:rsidR="00000000" w:rsidRPr="00000000">
        <w:rPr>
          <w:rtl w:val="0"/>
        </w:rPr>
        <w:t xml:space="preserve">. </w:t>
      </w:r>
    </w:p>
    <w:p w:rsidR="00000000" w:rsidDel="00000000" w:rsidP="00000000" w:rsidRDefault="00000000" w:rsidRPr="00000000" w14:paraId="000000B5">
      <w:pPr>
        <w:pStyle w:val="Heading2"/>
        <w:numPr>
          <w:ilvl w:val="1"/>
          <w:numId w:val="10"/>
        </w:numPr>
        <w:ind w:left="1065" w:hanging="360"/>
        <w:rPr/>
      </w:pPr>
      <w:bookmarkStart w:colFirst="0" w:colLast="0" w:name="_8lhd55c7u377" w:id="23"/>
      <w:bookmarkEnd w:id="23"/>
      <w:r w:rsidDel="00000000" w:rsidR="00000000" w:rsidRPr="00000000">
        <w:rPr>
          <w:sz w:val="32"/>
          <w:szCs w:val="32"/>
          <w:rtl w:val="0"/>
        </w:rPr>
        <w:t xml:space="preserve">Использовать несколько организаций</w:t>
      </w:r>
      <w:r w:rsidDel="00000000" w:rsidR="00000000" w:rsidRPr="00000000">
        <w:rPr>
          <w:rtl w:val="0"/>
        </w:rPr>
        <w:t xml:space="preserve">:</w:t>
      </w:r>
    </w:p>
    <w:p w:rsidR="00000000" w:rsidDel="00000000" w:rsidP="00000000" w:rsidRDefault="00000000" w:rsidRPr="00000000" w14:paraId="000000B6">
      <w:pPr>
        <w:rPr/>
      </w:pPr>
      <w:r w:rsidDel="00000000" w:rsidR="00000000" w:rsidRPr="00000000">
        <w:rPr>
          <w:rtl w:val="0"/>
        </w:rPr>
        <w:tab/>
        <w:tab/>
        <w:t xml:space="preserve">Вид настройки: пользовательская;</w:t>
      </w:r>
    </w:p>
    <w:p w:rsidR="00000000" w:rsidDel="00000000" w:rsidP="00000000" w:rsidRDefault="00000000" w:rsidRPr="00000000" w14:paraId="000000B7">
      <w:pPr>
        <w:rPr/>
      </w:pPr>
      <w:r w:rsidDel="00000000" w:rsidR="00000000" w:rsidRPr="00000000">
        <w:rPr>
          <w:rtl w:val="0"/>
        </w:rPr>
        <w:tab/>
        <w:tab/>
        <w:t xml:space="preserve">Описание настройки:</w:t>
      </w:r>
    </w:p>
    <w:p w:rsidR="00000000" w:rsidDel="00000000" w:rsidP="00000000" w:rsidRDefault="00000000" w:rsidRPr="00000000" w14:paraId="000000B8">
      <w:pPr>
        <w:ind w:left="1416" w:firstLine="0"/>
        <w:rPr/>
      </w:pPr>
      <w:r w:rsidDel="00000000" w:rsidR="00000000" w:rsidRPr="00000000">
        <w:rPr>
          <w:rtl w:val="0"/>
        </w:rPr>
        <w:t xml:space="preserve">Позволяет модулю работать с несколькими организациями. При установке флага появляется дополнительная страница настроек «Организации» см. раздел 3</w:t>
      </w:r>
    </w:p>
    <w:p w:rsidR="00000000" w:rsidDel="00000000" w:rsidP="00000000" w:rsidRDefault="00000000" w:rsidRPr="00000000" w14:paraId="000000B9">
      <w:pPr>
        <w:pStyle w:val="Heading2"/>
        <w:numPr>
          <w:ilvl w:val="1"/>
          <w:numId w:val="10"/>
        </w:numPr>
        <w:ind w:left="1065" w:hanging="360"/>
        <w:rPr/>
      </w:pPr>
      <w:bookmarkStart w:colFirst="0" w:colLast="0" w:name="_o2liz4dza86a" w:id="24"/>
      <w:bookmarkEnd w:id="24"/>
      <w:r w:rsidDel="00000000" w:rsidR="00000000" w:rsidRPr="00000000">
        <w:rPr>
          <w:sz w:val="32"/>
          <w:szCs w:val="32"/>
          <w:rtl w:val="0"/>
        </w:rPr>
        <w:t xml:space="preserve">Постфикс номера накладной</w:t>
      </w:r>
      <w:r w:rsidDel="00000000" w:rsidR="00000000" w:rsidRPr="00000000">
        <w:rPr>
          <w:rtl w:val="0"/>
        </w:rPr>
        <w:t xml:space="preserv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Вид настройки: пользовательская;</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1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Описание настройки:</w:t>
      </w:r>
    </w:p>
    <w:p w:rsidR="00000000" w:rsidDel="00000000" w:rsidP="00000000" w:rsidRDefault="00000000" w:rsidRPr="00000000" w14:paraId="000000BC">
      <w:pPr>
        <w:ind w:left="1416" w:firstLine="0"/>
        <w:rPr/>
      </w:pPr>
      <w:r w:rsidDel="00000000" w:rsidR="00000000" w:rsidRPr="00000000">
        <w:rPr>
          <w:rtl w:val="0"/>
        </w:rPr>
        <w:t xml:space="preserve">Позволяет задать число от 1 до 99 999 которое будет добавлено к третьей части номера электронного документа (</w:t>
      </w:r>
      <w:r w:rsidDel="00000000" w:rsidR="00000000" w:rsidRPr="00000000">
        <w:rPr>
          <w:rtl w:val="0"/>
        </w:rPr>
        <w:t xml:space="preserve">BLRWBL</w:t>
      </w:r>
      <w:r w:rsidDel="00000000" w:rsidR="00000000" w:rsidRPr="00000000">
        <w:rPr>
          <w:rtl w:val="0"/>
        </w:rPr>
        <w:t xml:space="preserve">, </w:t>
      </w:r>
      <w:r w:rsidDel="00000000" w:rsidR="00000000" w:rsidRPr="00000000">
        <w:rPr>
          <w:rtl w:val="0"/>
        </w:rPr>
        <w:t xml:space="preserve">BLRDLN</w:t>
      </w:r>
      <w:r w:rsidDel="00000000" w:rsidR="00000000" w:rsidRPr="00000000">
        <w:rPr>
          <w:rtl w:val="0"/>
        </w:rPr>
        <w:t xml:space="preserve">, </w:t>
      </w:r>
      <w:r w:rsidDel="00000000" w:rsidR="00000000" w:rsidRPr="00000000">
        <w:rPr>
          <w:rtl w:val="0"/>
        </w:rPr>
        <w:t xml:space="preserve">BLRDOC</w:t>
      </w:r>
      <w:r w:rsidDel="00000000" w:rsidR="00000000" w:rsidRPr="00000000">
        <w:rPr>
          <w:rtl w:val="0"/>
        </w:rPr>
        <w:t xml:space="preserve">). Если возникают ситуации, когда два исходящих электронных документа отправленных разными пользователями получают одинаковый номер, следует каждому пользователю задать уникальный постфикс нумерации.</w:t>
      </w:r>
    </w:p>
    <w:p w:rsidR="00000000" w:rsidDel="00000000" w:rsidP="00000000" w:rsidRDefault="00000000" w:rsidRPr="00000000" w14:paraId="000000BD">
      <w:pPr>
        <w:pStyle w:val="Heading2"/>
        <w:numPr>
          <w:ilvl w:val="1"/>
          <w:numId w:val="10"/>
        </w:numPr>
        <w:ind w:left="1065" w:hanging="360"/>
        <w:rPr/>
      </w:pPr>
      <w:bookmarkStart w:colFirst="0" w:colLast="0" w:name="_4mwjfsq6m6g2" w:id="25"/>
      <w:bookmarkEnd w:id="25"/>
      <w:r w:rsidDel="00000000" w:rsidR="00000000" w:rsidRPr="00000000">
        <w:rPr>
          <w:sz w:val="32"/>
          <w:szCs w:val="32"/>
          <w:rtl w:val="0"/>
        </w:rPr>
        <w:t xml:space="preserve">Тип кодировки</w:t>
      </w:r>
      <w:r w:rsidDel="00000000" w:rsidR="00000000" w:rsidRPr="00000000">
        <w:rPr>
          <w:rtl w:val="0"/>
        </w:rPr>
        <w:t xml:space="preserve">:</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Вид настройки: пользовательская;</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1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Описание настройки:</w:t>
      </w:r>
    </w:p>
    <w:p w:rsidR="00000000" w:rsidDel="00000000" w:rsidP="00000000" w:rsidRDefault="00000000" w:rsidRPr="00000000" w14:paraId="000000C0">
      <w:pPr>
        <w:ind w:left="1416" w:firstLine="0"/>
        <w:rPr/>
      </w:pPr>
      <w:r w:rsidDel="00000000" w:rsidR="00000000" w:rsidRPr="00000000">
        <w:rPr>
          <w:rtl w:val="0"/>
        </w:rPr>
        <w:t xml:space="preserve">Позволяет задать кодировку формируемых электронных документов. По умолчанию используется кодировка UTF-8. Устанавливать кодировку отличную от UTF-8 следует в исключительных случаях по согласованию с получателем электронных документов.</w:t>
      </w:r>
    </w:p>
    <w:p w:rsidR="00000000" w:rsidDel="00000000" w:rsidP="00000000" w:rsidRDefault="00000000" w:rsidRPr="00000000" w14:paraId="000000C1">
      <w:pPr>
        <w:pStyle w:val="Heading1"/>
        <w:numPr>
          <w:ilvl w:val="0"/>
          <w:numId w:val="8"/>
        </w:numPr>
      </w:pPr>
      <w:bookmarkStart w:colFirst="0" w:colLast="0" w:name="_530hixjrfhhm" w:id="26"/>
      <w:bookmarkEnd w:id="26"/>
      <w:r w:rsidDel="00000000" w:rsidR="00000000" w:rsidRPr="00000000">
        <w:rPr>
          <w:rtl w:val="0"/>
        </w:rPr>
        <w:t xml:space="preserve">Настройки работы с ЭЦП</w:t>
      </w:r>
      <w:r w:rsidDel="00000000" w:rsidR="00000000" w:rsidRPr="00000000">
        <w:rPr>
          <w:rtl w:val="0"/>
        </w:rPr>
      </w:r>
    </w:p>
    <w:p w:rsidR="00000000" w:rsidDel="00000000" w:rsidP="00000000" w:rsidRDefault="00000000" w:rsidRPr="00000000" w14:paraId="000000C2">
      <w:pPr>
        <w:pStyle w:val="Heading2"/>
        <w:numPr>
          <w:ilvl w:val="1"/>
          <w:numId w:val="8"/>
        </w:numPr>
      </w:pPr>
      <w:bookmarkStart w:colFirst="0" w:colLast="0" w:name="_gsf98yc1tijy" w:id="27"/>
      <w:bookmarkEnd w:id="27"/>
      <w:r w:rsidDel="00000000" w:rsidR="00000000" w:rsidRPr="00000000">
        <w:rPr>
          <w:rtl w:val="0"/>
        </w:rPr>
        <w:t xml:space="preserve">Docudrive (вариант подписи по умолчанию)</w:t>
      </w:r>
      <w:r w:rsidDel="00000000" w:rsidR="00000000" w:rsidRPr="00000000">
        <w:rPr>
          <w:rtl w:val="0"/>
        </w:rPr>
      </w:r>
    </w:p>
    <w:p w:rsidR="00000000" w:rsidDel="00000000" w:rsidP="00000000" w:rsidRDefault="00000000" w:rsidRPr="00000000" w14:paraId="000000C3">
      <w:pPr>
        <w:pStyle w:val="Heading3"/>
        <w:numPr>
          <w:ilvl w:val="2"/>
          <w:numId w:val="8"/>
        </w:numPr>
        <w:ind w:left="2125.9842519685035" w:hanging="720"/>
      </w:pPr>
      <w:bookmarkStart w:colFirst="0" w:colLast="0" w:name="_pd6z4nf8nbvt" w:id="28"/>
      <w:bookmarkEnd w:id="28"/>
      <w:r w:rsidDel="00000000" w:rsidR="00000000" w:rsidRPr="00000000">
        <w:rPr>
          <w:rtl w:val="0"/>
        </w:rPr>
        <w:t xml:space="preserve">URL доступа к Docudrive: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Вид настройки: пользовательская;</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1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Описание настройки:</w:t>
      </w:r>
    </w:p>
    <w:p w:rsidR="00000000" w:rsidDel="00000000" w:rsidP="00000000" w:rsidRDefault="00000000" w:rsidRPr="00000000" w14:paraId="000000C6">
      <w:pPr>
        <w:ind w:left="1416" w:firstLine="0"/>
        <w:rPr/>
      </w:pPr>
      <w:r w:rsidDel="00000000" w:rsidR="00000000" w:rsidRPr="00000000">
        <w:rPr>
          <w:rtl w:val="0"/>
        </w:rPr>
        <w:t xml:space="preserve">Обмен данными между модулем «Docu1c» и «Docudrive» происходит с использованием прокси сервиса, URL доступа к которому и должен быть указан в поле настройки. </w:t>
      </w:r>
      <w:hyperlink r:id="rId6">
        <w:r w:rsidDel="00000000" w:rsidR="00000000" w:rsidRPr="00000000">
          <w:rPr>
            <w:color w:val="1155cc"/>
            <w:u w:val="single"/>
            <w:rtl w:val="0"/>
          </w:rPr>
          <w:t xml:space="preserve">Подробнее…</w:t>
        </w:r>
      </w:hyperlink>
      <w:r w:rsidDel="00000000" w:rsidR="00000000" w:rsidRPr="00000000">
        <w:rPr>
          <w:rtl w:val="0"/>
        </w:rPr>
      </w:r>
    </w:p>
    <w:p w:rsidR="00000000" w:rsidDel="00000000" w:rsidP="00000000" w:rsidRDefault="00000000" w:rsidRPr="00000000" w14:paraId="000000C7">
      <w:pPr>
        <w:pStyle w:val="Heading3"/>
        <w:numPr>
          <w:ilvl w:val="2"/>
          <w:numId w:val="8"/>
        </w:numPr>
        <w:ind w:left="2125.9842519685035" w:hanging="720"/>
        <w:rPr>
          <w:color w:val="2f5496"/>
          <w:sz w:val="28"/>
          <w:szCs w:val="28"/>
        </w:rPr>
      </w:pPr>
      <w:bookmarkStart w:colFirst="0" w:colLast="0" w:name="_yu02w1g6vnkg" w:id="29"/>
      <w:bookmarkEnd w:id="29"/>
      <w:r w:rsidDel="00000000" w:rsidR="00000000" w:rsidRPr="00000000">
        <w:rPr>
          <w:rtl w:val="0"/>
        </w:rPr>
        <w:t xml:space="preserve">Серийный номер НКИ:</w:t>
      </w:r>
    </w:p>
    <w:p w:rsidR="00000000" w:rsidDel="00000000" w:rsidP="00000000" w:rsidRDefault="00000000" w:rsidRPr="00000000" w14:paraId="000000C8">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0C9">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0CA">
      <w:pPr>
        <w:ind w:left="1416" w:firstLine="0"/>
        <w:rPr/>
      </w:pPr>
      <w:r w:rsidDel="00000000" w:rsidR="00000000" w:rsidRPr="00000000">
        <w:rPr>
          <w:rtl w:val="0"/>
        </w:rPr>
        <w:t xml:space="preserve">Позволяет указать серийный номер носителя ключевой информации</w:t>
      </w:r>
    </w:p>
    <w:p w:rsidR="00000000" w:rsidDel="00000000" w:rsidP="00000000" w:rsidRDefault="00000000" w:rsidRPr="00000000" w14:paraId="000000CB">
      <w:pPr>
        <w:pStyle w:val="Heading3"/>
        <w:numPr>
          <w:ilvl w:val="2"/>
          <w:numId w:val="8"/>
        </w:numPr>
        <w:ind w:left="2125.9842519685035" w:hanging="720"/>
        <w:rPr>
          <w:color w:val="2f5496"/>
          <w:sz w:val="28"/>
          <w:szCs w:val="28"/>
        </w:rPr>
      </w:pPr>
      <w:bookmarkStart w:colFirst="0" w:colLast="0" w:name="_fxpxac4uw5ta" w:id="30"/>
      <w:bookmarkEnd w:id="30"/>
      <w:r w:rsidDel="00000000" w:rsidR="00000000" w:rsidRPr="00000000">
        <w:rPr>
          <w:rtl w:val="0"/>
        </w:rPr>
        <w:t xml:space="preserve">Имя контейнера:</w:t>
      </w:r>
    </w:p>
    <w:p w:rsidR="00000000" w:rsidDel="00000000" w:rsidP="00000000" w:rsidRDefault="00000000" w:rsidRPr="00000000" w14:paraId="000000CC">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0CD">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0CE">
      <w:pPr>
        <w:ind w:left="1416" w:firstLine="0"/>
        <w:rPr/>
      </w:pPr>
      <w:r w:rsidDel="00000000" w:rsidR="00000000" w:rsidRPr="00000000">
        <w:rPr>
          <w:rtl w:val="0"/>
        </w:rPr>
        <w:t xml:space="preserve">Позволяет указать имя контейнера.</w:t>
      </w:r>
    </w:p>
    <w:p w:rsidR="00000000" w:rsidDel="00000000" w:rsidP="00000000" w:rsidRDefault="00000000" w:rsidRPr="00000000" w14:paraId="000000CF">
      <w:pPr>
        <w:pStyle w:val="Heading3"/>
        <w:numPr>
          <w:ilvl w:val="2"/>
          <w:numId w:val="8"/>
        </w:numPr>
        <w:ind w:left="2125.9842519685035" w:hanging="720"/>
        <w:rPr>
          <w:color w:val="2f5496"/>
          <w:sz w:val="28"/>
          <w:szCs w:val="28"/>
        </w:rPr>
      </w:pPr>
      <w:bookmarkStart w:colFirst="0" w:colLast="0" w:name="_w48bfxjv4vbc" w:id="31"/>
      <w:bookmarkEnd w:id="31"/>
      <w:r w:rsidDel="00000000" w:rsidR="00000000" w:rsidRPr="00000000">
        <w:rPr>
          <w:rtl w:val="0"/>
        </w:rPr>
        <w:t xml:space="preserve">Пароль:</w:t>
      </w:r>
    </w:p>
    <w:p w:rsidR="00000000" w:rsidDel="00000000" w:rsidP="00000000" w:rsidRDefault="00000000" w:rsidRPr="00000000" w14:paraId="000000D0">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0D1">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0D2">
      <w:pPr>
        <w:ind w:left="1416" w:firstLine="0"/>
        <w:rPr/>
      </w:pPr>
      <w:r w:rsidDel="00000000" w:rsidR="00000000" w:rsidRPr="00000000">
        <w:rPr>
          <w:rtl w:val="0"/>
        </w:rPr>
        <w:t xml:space="preserve">Позволяет указать пароль сертификата.</w:t>
      </w:r>
    </w:p>
    <w:p w:rsidR="00000000" w:rsidDel="00000000" w:rsidP="00000000" w:rsidRDefault="00000000" w:rsidRPr="00000000" w14:paraId="000000D3">
      <w:pPr>
        <w:pStyle w:val="Heading3"/>
        <w:numPr>
          <w:ilvl w:val="2"/>
          <w:numId w:val="8"/>
        </w:numPr>
        <w:ind w:left="2125.9842519685035" w:hanging="720"/>
        <w:rPr>
          <w:color w:val="2f5496"/>
          <w:sz w:val="28"/>
          <w:szCs w:val="28"/>
        </w:rPr>
      </w:pPr>
      <w:bookmarkStart w:colFirst="0" w:colLast="0" w:name="_q7l9a4gzhnqw" w:id="32"/>
      <w:bookmarkEnd w:id="32"/>
      <w:r w:rsidDel="00000000" w:rsidR="00000000" w:rsidRPr="00000000">
        <w:rPr>
          <w:rtl w:val="0"/>
        </w:rPr>
        <w:t xml:space="preserve">Использовать атрибутный сертификат для Docudrive:</w:t>
      </w:r>
    </w:p>
    <w:p w:rsidR="00000000" w:rsidDel="00000000" w:rsidP="00000000" w:rsidRDefault="00000000" w:rsidRPr="00000000" w14:paraId="000000D4">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0D5">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0D6">
      <w:pPr>
        <w:ind w:left="1416" w:firstLine="0"/>
        <w:rPr/>
      </w:pPr>
      <w:r w:rsidDel="00000000" w:rsidR="00000000" w:rsidRPr="00000000">
        <w:rPr>
          <w:rtl w:val="0"/>
        </w:rPr>
        <w:t xml:space="preserve">Указывает на необходимость использования атрибутного сертификата для выработки ЭЦП.</w:t>
      </w:r>
    </w:p>
    <w:p w:rsidR="00000000" w:rsidDel="00000000" w:rsidP="00000000" w:rsidRDefault="00000000" w:rsidRPr="00000000" w14:paraId="000000D7">
      <w:pPr>
        <w:pStyle w:val="Heading3"/>
        <w:numPr>
          <w:ilvl w:val="2"/>
          <w:numId w:val="8"/>
        </w:numPr>
        <w:ind w:left="2125.9842519685035" w:hanging="720"/>
        <w:rPr>
          <w:color w:val="2f5496"/>
          <w:sz w:val="28"/>
          <w:szCs w:val="28"/>
        </w:rPr>
      </w:pPr>
      <w:bookmarkStart w:colFirst="0" w:colLast="0" w:name="_8fomiqmqfnxb" w:id="33"/>
      <w:bookmarkEnd w:id="33"/>
      <w:r w:rsidDel="00000000" w:rsidR="00000000" w:rsidRPr="00000000">
        <w:rPr>
          <w:rtl w:val="0"/>
        </w:rPr>
        <w:t xml:space="preserve">Атрибутный сертификат:</w:t>
      </w:r>
    </w:p>
    <w:p w:rsidR="00000000" w:rsidDel="00000000" w:rsidP="00000000" w:rsidRDefault="00000000" w:rsidRPr="00000000" w14:paraId="000000D8">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0D9">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0DA">
      <w:pPr>
        <w:ind w:left="1416" w:firstLine="0"/>
        <w:rPr/>
      </w:pPr>
      <w:r w:rsidDel="00000000" w:rsidR="00000000" w:rsidRPr="00000000">
        <w:rPr>
          <w:rtl w:val="0"/>
        </w:rPr>
        <w:t xml:space="preserve">Позволяет указать атрибутный сертификат который будет использоваться для выработки ЭЦП.</w:t>
      </w:r>
    </w:p>
    <w:p w:rsidR="00000000" w:rsidDel="00000000" w:rsidP="00000000" w:rsidRDefault="00000000" w:rsidRPr="00000000" w14:paraId="000000DB">
      <w:pPr>
        <w:pStyle w:val="Heading2"/>
        <w:numPr>
          <w:ilvl w:val="1"/>
          <w:numId w:val="8"/>
        </w:numPr>
      </w:pPr>
      <w:bookmarkStart w:colFirst="0" w:colLast="0" w:name="_kmis0kqd220h" w:id="34"/>
      <w:bookmarkEnd w:id="34"/>
      <w:r w:rsidDel="00000000" w:rsidR="00000000" w:rsidRPr="00000000">
        <w:rPr>
          <w:rtl w:val="0"/>
        </w:rPr>
        <w:t xml:space="preserve">ЭДиН: Электронная подпись</w:t>
      </w:r>
    </w:p>
    <w:p w:rsidR="00000000" w:rsidDel="00000000" w:rsidP="00000000" w:rsidRDefault="00000000" w:rsidRPr="00000000" w14:paraId="000000DC">
      <w:pPr>
        <w:pStyle w:val="Heading3"/>
        <w:numPr>
          <w:ilvl w:val="2"/>
          <w:numId w:val="8"/>
        </w:numPr>
        <w:ind w:left="2125.9842519685035" w:hanging="720"/>
        <w:rPr>
          <w:sz w:val="28"/>
          <w:szCs w:val="28"/>
        </w:rPr>
      </w:pPr>
      <w:bookmarkStart w:colFirst="0" w:colLast="0" w:name="_ht9k57j7f3ub" w:id="35"/>
      <w:bookmarkEnd w:id="35"/>
      <w:r w:rsidDel="00000000" w:rsidR="00000000" w:rsidRPr="00000000">
        <w:rPr>
          <w:rtl w:val="0"/>
        </w:rPr>
        <w:t xml:space="preserve">Использовать ЭДиН:Электронная подпись:</w:t>
      </w:r>
    </w:p>
    <w:p w:rsidR="00000000" w:rsidDel="00000000" w:rsidP="00000000" w:rsidRDefault="00000000" w:rsidRPr="00000000" w14:paraId="000000DD">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0DE">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0DF">
      <w:pPr>
        <w:ind w:left="1416" w:firstLine="0"/>
        <w:rPr/>
      </w:pPr>
      <w:r w:rsidDel="00000000" w:rsidR="00000000" w:rsidRPr="00000000">
        <w:rPr>
          <w:rtl w:val="0"/>
        </w:rPr>
        <w:t xml:space="preserve">Позволяет выбрать в качестве подписанта ПО ЭДиН:Электронная подпись. </w:t>
      </w:r>
    </w:p>
    <w:p w:rsidR="00000000" w:rsidDel="00000000" w:rsidP="00000000" w:rsidRDefault="00000000" w:rsidRPr="00000000" w14:paraId="000000E0">
      <w:pPr>
        <w:pStyle w:val="Heading3"/>
        <w:numPr>
          <w:ilvl w:val="2"/>
          <w:numId w:val="8"/>
        </w:numPr>
        <w:ind w:left="2125.9842519685035" w:hanging="720"/>
        <w:rPr>
          <w:color w:val="2f5496"/>
          <w:sz w:val="28"/>
          <w:szCs w:val="28"/>
        </w:rPr>
      </w:pPr>
      <w:bookmarkStart w:colFirst="0" w:colLast="0" w:name="_463av3itz6y9" w:id="36"/>
      <w:bookmarkEnd w:id="36"/>
      <w:r w:rsidDel="00000000" w:rsidR="00000000" w:rsidRPr="00000000">
        <w:rPr>
          <w:rtl w:val="0"/>
        </w:rPr>
        <w:t xml:space="preserve">Серийный номер СОК:</w:t>
      </w:r>
    </w:p>
    <w:p w:rsidR="00000000" w:rsidDel="00000000" w:rsidP="00000000" w:rsidRDefault="00000000" w:rsidRPr="00000000" w14:paraId="000000E1">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0E2">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0E3">
      <w:pPr>
        <w:ind w:left="1416" w:firstLine="0"/>
        <w:rPr/>
      </w:pPr>
      <w:r w:rsidDel="00000000" w:rsidR="00000000" w:rsidRPr="00000000">
        <w:rPr>
          <w:rtl w:val="0"/>
        </w:rPr>
        <w:t xml:space="preserve">Серийный номер сертификата открытого ключа который будет использоваться для выработки ЭЦП</w:t>
      </w:r>
      <w:r w:rsidDel="00000000" w:rsidR="00000000" w:rsidRPr="00000000">
        <w:rPr/>
        <w:drawing>
          <wp:inline distB="114300" distT="114300" distL="114300" distR="114300">
            <wp:extent cx="5485997" cy="391229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85997" cy="391229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E4">
      <w:pPr>
        <w:pStyle w:val="Heading3"/>
        <w:numPr>
          <w:ilvl w:val="2"/>
          <w:numId w:val="8"/>
        </w:numPr>
        <w:ind w:left="2125.9842519685035" w:hanging="720"/>
        <w:rPr>
          <w:color w:val="2f5496"/>
          <w:sz w:val="28"/>
          <w:szCs w:val="28"/>
        </w:rPr>
      </w:pPr>
      <w:bookmarkStart w:colFirst="0" w:colLast="0" w:name="_v4m7z6use6wh" w:id="37"/>
      <w:bookmarkEnd w:id="37"/>
      <w:r w:rsidDel="00000000" w:rsidR="00000000" w:rsidRPr="00000000">
        <w:rPr>
          <w:rtl w:val="0"/>
        </w:rPr>
        <w:t xml:space="preserve">Использовать атрибутный сертификат для ЭДиН:Электронная подпись:</w:t>
      </w:r>
    </w:p>
    <w:p w:rsidR="00000000" w:rsidDel="00000000" w:rsidP="00000000" w:rsidRDefault="00000000" w:rsidRPr="00000000" w14:paraId="000000E5">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0E6">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0E7">
      <w:pPr>
        <w:ind w:left="1416" w:firstLine="0"/>
        <w:rPr/>
      </w:pPr>
      <w:r w:rsidDel="00000000" w:rsidR="00000000" w:rsidRPr="00000000">
        <w:rPr>
          <w:rtl w:val="0"/>
        </w:rPr>
        <w:t xml:space="preserve">Указывает на необходимость использования атрибутного сертификата для выработки ЭЦП. </w:t>
      </w:r>
    </w:p>
    <w:p w:rsidR="00000000" w:rsidDel="00000000" w:rsidP="00000000" w:rsidRDefault="00000000" w:rsidRPr="00000000" w14:paraId="000000E8">
      <w:pPr>
        <w:pStyle w:val="Heading3"/>
        <w:numPr>
          <w:ilvl w:val="2"/>
          <w:numId w:val="8"/>
        </w:numPr>
        <w:ind w:left="2125.9842519685035" w:hanging="720"/>
        <w:rPr>
          <w:color w:val="2f5496"/>
          <w:sz w:val="28"/>
          <w:szCs w:val="28"/>
        </w:rPr>
      </w:pPr>
      <w:bookmarkStart w:colFirst="0" w:colLast="0" w:name="_ksaspkvoh5ml" w:id="38"/>
      <w:bookmarkEnd w:id="38"/>
      <w:r w:rsidDel="00000000" w:rsidR="00000000" w:rsidRPr="00000000">
        <w:rPr>
          <w:rtl w:val="0"/>
        </w:rPr>
        <w:t xml:space="preserve">Серийный номер атрибутного СОК:</w:t>
      </w:r>
    </w:p>
    <w:p w:rsidR="00000000" w:rsidDel="00000000" w:rsidP="00000000" w:rsidRDefault="00000000" w:rsidRPr="00000000" w14:paraId="000000E9">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0EA">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0EB">
      <w:pPr>
        <w:ind w:left="1416" w:firstLine="0"/>
        <w:rPr/>
      </w:pPr>
      <w:r w:rsidDel="00000000" w:rsidR="00000000" w:rsidRPr="00000000">
        <w:rPr>
          <w:rtl w:val="0"/>
        </w:rPr>
        <w:t xml:space="preserve">Серийный номер атрибутного сертификата открытого ключа, который будет использоваться для выработки ЭЦП. </w:t>
      </w:r>
    </w:p>
    <w:p w:rsidR="00000000" w:rsidDel="00000000" w:rsidP="00000000" w:rsidRDefault="00000000" w:rsidRPr="00000000" w14:paraId="000000EC">
      <w:pPr>
        <w:pStyle w:val="Heading3"/>
        <w:numPr>
          <w:ilvl w:val="2"/>
          <w:numId w:val="8"/>
        </w:numPr>
        <w:ind w:left="2125.9842519685035" w:hanging="720"/>
        <w:rPr>
          <w:color w:val="2f5496"/>
          <w:sz w:val="28"/>
          <w:szCs w:val="28"/>
        </w:rPr>
      </w:pPr>
      <w:bookmarkStart w:colFirst="0" w:colLast="0" w:name="_o2sjia1g6qpm" w:id="39"/>
      <w:bookmarkEnd w:id="39"/>
      <w:r w:rsidDel="00000000" w:rsidR="00000000" w:rsidRPr="00000000">
        <w:rPr>
          <w:rtl w:val="0"/>
        </w:rPr>
        <w:t xml:space="preserve">Токен доступа:</w:t>
      </w:r>
    </w:p>
    <w:p w:rsidR="00000000" w:rsidDel="00000000" w:rsidP="00000000" w:rsidRDefault="00000000" w:rsidRPr="00000000" w14:paraId="000000ED">
      <w:pPr>
        <w:spacing w:after="0" w:lineRule="auto"/>
        <w:ind w:left="1416" w:firstLine="0"/>
        <w:rPr/>
      </w:pPr>
      <w:r w:rsidDel="00000000" w:rsidR="00000000" w:rsidRPr="00000000">
        <w:rPr>
          <w:rtl w:val="0"/>
        </w:rPr>
        <w:t xml:space="preserve">Вид настройки: не сохраняется;</w:t>
      </w:r>
    </w:p>
    <w:p w:rsidR="00000000" w:rsidDel="00000000" w:rsidP="00000000" w:rsidRDefault="00000000" w:rsidRPr="00000000" w14:paraId="000000EE">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0EF">
      <w:pPr>
        <w:ind w:left="1416" w:firstLine="0"/>
        <w:rPr/>
      </w:pPr>
      <w:r w:rsidDel="00000000" w:rsidR="00000000" w:rsidRPr="00000000">
        <w:rPr>
          <w:rtl w:val="0"/>
        </w:rPr>
        <w:t xml:space="preserve">Указывается одноразовый токен доступа генерируемый ПО ЭДиН:Электронная подпись. Токен позволяет привязать ключ к пользователю платформы. В процессе привязки используются учетные данные указанные в настройке </w:t>
      </w:r>
      <w:hyperlink w:anchor="_vlvqv2x7wn3">
        <w:r w:rsidDel="00000000" w:rsidR="00000000" w:rsidRPr="00000000">
          <w:rPr>
            <w:color w:val="1155cc"/>
            <w:u w:val="single"/>
            <w:rtl w:val="0"/>
          </w:rPr>
          <w:t xml:space="preserve">1.3 Логин</w:t>
        </w:r>
      </w:hyperlink>
      <w:r w:rsidDel="00000000" w:rsidR="00000000" w:rsidRPr="00000000">
        <w:rPr>
          <w:rtl w:val="0"/>
        </w:rPr>
        <w:t xml:space="preserve"> и </w:t>
      </w:r>
      <w:hyperlink w:anchor="_xvcri0kkm5bq">
        <w:r w:rsidDel="00000000" w:rsidR="00000000" w:rsidRPr="00000000">
          <w:rPr>
            <w:color w:val="1155cc"/>
            <w:u w:val="single"/>
            <w:rtl w:val="0"/>
          </w:rPr>
          <w:t xml:space="preserve">1.4 Пароль</w:t>
        </w:r>
      </w:hyperlink>
      <w:r w:rsidDel="00000000" w:rsidR="00000000" w:rsidRPr="00000000">
        <w:rPr>
          <w:rtl w:val="0"/>
        </w:rPr>
        <w:t xml:space="preserve">. В зависимости от настройки </w:t>
      </w:r>
      <w:hyperlink w:anchor="_tgvh2y6p9mpj">
        <w:r w:rsidDel="00000000" w:rsidR="00000000" w:rsidRPr="00000000">
          <w:rPr>
            <w:color w:val="1155cc"/>
            <w:u w:val="single"/>
            <w:rtl w:val="0"/>
          </w:rPr>
          <w:t xml:space="preserve">1.10 Контур EDI платформы</w:t>
        </w:r>
      </w:hyperlink>
      <w:r w:rsidDel="00000000" w:rsidR="00000000" w:rsidRPr="00000000">
        <w:rPr>
          <w:rtl w:val="0"/>
        </w:rPr>
        <w:t xml:space="preserve">, ключ будет привязан к пользователю рабочей либо тестовой платформы.</w:t>
      </w:r>
    </w:p>
    <w:p w:rsidR="00000000" w:rsidDel="00000000" w:rsidP="00000000" w:rsidRDefault="00000000" w:rsidRPr="00000000" w14:paraId="000000F0">
      <w:pPr>
        <w:pStyle w:val="Heading2"/>
        <w:numPr>
          <w:ilvl w:val="1"/>
          <w:numId w:val="8"/>
        </w:numPr>
        <w:rPr>
          <w:color w:val="2f5496"/>
          <w:sz w:val="32"/>
          <w:szCs w:val="32"/>
        </w:rPr>
      </w:pPr>
      <w:bookmarkStart w:colFirst="0" w:colLast="0" w:name="_4deb30x5t2ot" w:id="40"/>
      <w:bookmarkEnd w:id="40"/>
      <w:r w:rsidDel="00000000" w:rsidR="00000000" w:rsidRPr="00000000">
        <w:rPr>
          <w:rtl w:val="0"/>
        </w:rPr>
        <w:t xml:space="preserve">Mobile ID</w:t>
      </w:r>
      <w:r w:rsidDel="00000000" w:rsidR="00000000" w:rsidRPr="00000000">
        <w:rPr>
          <w:rtl w:val="0"/>
        </w:rPr>
      </w:r>
    </w:p>
    <w:p w:rsidR="00000000" w:rsidDel="00000000" w:rsidP="00000000" w:rsidRDefault="00000000" w:rsidRPr="00000000" w14:paraId="000000F1">
      <w:pPr>
        <w:pStyle w:val="Heading3"/>
        <w:numPr>
          <w:ilvl w:val="2"/>
          <w:numId w:val="8"/>
        </w:numPr>
        <w:ind w:left="2125.9842519685035" w:hanging="720"/>
        <w:rPr>
          <w:color w:val="2f5496"/>
          <w:sz w:val="28"/>
          <w:szCs w:val="28"/>
        </w:rPr>
      </w:pPr>
      <w:bookmarkStart w:colFirst="0" w:colLast="0" w:name="_5nil24qn8m0m" w:id="41"/>
      <w:bookmarkEnd w:id="41"/>
      <w:r w:rsidDel="00000000" w:rsidR="00000000" w:rsidRPr="00000000">
        <w:rPr>
          <w:rtl w:val="0"/>
        </w:rPr>
        <w:t xml:space="preserve">Использовать Mobile ID:</w:t>
      </w:r>
    </w:p>
    <w:p w:rsidR="00000000" w:rsidDel="00000000" w:rsidP="00000000" w:rsidRDefault="00000000" w:rsidRPr="00000000" w14:paraId="000000F2">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0F3">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0F4">
      <w:pPr>
        <w:ind w:left="1416" w:firstLine="0"/>
        <w:rPr/>
      </w:pPr>
      <w:r w:rsidDel="00000000" w:rsidR="00000000" w:rsidRPr="00000000">
        <w:rPr>
          <w:rtl w:val="0"/>
        </w:rPr>
        <w:t xml:space="preserve">Позволяет выбрать в качестве подписанта Mobile ID.</w:t>
      </w:r>
    </w:p>
    <w:p w:rsidR="00000000" w:rsidDel="00000000" w:rsidP="00000000" w:rsidRDefault="00000000" w:rsidRPr="00000000" w14:paraId="000000F5">
      <w:pPr>
        <w:pStyle w:val="Heading3"/>
        <w:numPr>
          <w:ilvl w:val="2"/>
          <w:numId w:val="8"/>
        </w:numPr>
        <w:ind w:left="2125.9842519685035" w:hanging="720"/>
        <w:rPr>
          <w:color w:val="2f5496"/>
          <w:sz w:val="28"/>
          <w:szCs w:val="28"/>
        </w:rPr>
      </w:pPr>
      <w:bookmarkStart w:colFirst="0" w:colLast="0" w:name="_vspncgwyfelp" w:id="42"/>
      <w:bookmarkEnd w:id="42"/>
      <w:r w:rsidDel="00000000" w:rsidR="00000000" w:rsidRPr="00000000">
        <w:rPr>
          <w:rtl w:val="0"/>
        </w:rPr>
        <w:t xml:space="preserve">Номер телефона для Mobile ID:</w:t>
      </w:r>
    </w:p>
    <w:p w:rsidR="00000000" w:rsidDel="00000000" w:rsidP="00000000" w:rsidRDefault="00000000" w:rsidRPr="00000000" w14:paraId="000000F6">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0F7">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0F8">
      <w:pPr>
        <w:ind w:left="1416" w:firstLine="0"/>
        <w:rPr/>
      </w:pPr>
      <w:r w:rsidDel="00000000" w:rsidR="00000000" w:rsidRPr="00000000">
        <w:rPr>
          <w:rtl w:val="0"/>
        </w:rPr>
        <w:t xml:space="preserve">Позволяет указать номер телефона для работы с Mobile ID.</w:t>
      </w:r>
    </w:p>
    <w:p w:rsidR="00000000" w:rsidDel="00000000" w:rsidP="00000000" w:rsidRDefault="00000000" w:rsidRPr="00000000" w14:paraId="000000F9">
      <w:pPr>
        <w:pStyle w:val="Heading3"/>
        <w:numPr>
          <w:ilvl w:val="2"/>
          <w:numId w:val="8"/>
        </w:numPr>
        <w:ind w:left="2125.9842519685035" w:hanging="720"/>
        <w:rPr>
          <w:color w:val="2f5496"/>
          <w:sz w:val="28"/>
          <w:szCs w:val="28"/>
        </w:rPr>
      </w:pPr>
      <w:bookmarkStart w:colFirst="0" w:colLast="0" w:name="_js50l5okbv0b" w:id="43"/>
      <w:bookmarkEnd w:id="43"/>
      <w:r w:rsidDel="00000000" w:rsidR="00000000" w:rsidRPr="00000000">
        <w:rPr>
          <w:rtl w:val="0"/>
        </w:rPr>
        <w:t xml:space="preserve">Использовать атрибутный сертификат для Mobile ID:</w:t>
      </w:r>
    </w:p>
    <w:p w:rsidR="00000000" w:rsidDel="00000000" w:rsidP="00000000" w:rsidRDefault="00000000" w:rsidRPr="00000000" w14:paraId="000000FA">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0FB">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0FC">
      <w:pPr>
        <w:ind w:left="1416" w:firstLine="0"/>
        <w:rPr/>
      </w:pPr>
      <w:r w:rsidDel="00000000" w:rsidR="00000000" w:rsidRPr="00000000">
        <w:rPr>
          <w:rtl w:val="0"/>
        </w:rPr>
        <w:t xml:space="preserve">Указывает на необходимость использования атрибутного сертификата для выработки ЭЦП.</w:t>
      </w:r>
      <w:r w:rsidDel="00000000" w:rsidR="00000000" w:rsidRPr="00000000">
        <w:rPr>
          <w:rtl w:val="0"/>
        </w:rPr>
      </w:r>
    </w:p>
    <w:p w:rsidR="00000000" w:rsidDel="00000000" w:rsidP="00000000" w:rsidRDefault="00000000" w:rsidRPr="00000000" w14:paraId="000000FD">
      <w:pPr>
        <w:pStyle w:val="Heading3"/>
        <w:numPr>
          <w:ilvl w:val="2"/>
          <w:numId w:val="8"/>
        </w:numPr>
        <w:ind w:left="2125.9842519685035" w:hanging="720"/>
        <w:rPr>
          <w:color w:val="2f5496"/>
          <w:sz w:val="28"/>
          <w:szCs w:val="28"/>
        </w:rPr>
      </w:pPr>
      <w:bookmarkStart w:colFirst="0" w:colLast="0" w:name="_81oimzlm2idu" w:id="44"/>
      <w:bookmarkEnd w:id="44"/>
      <w:r w:rsidDel="00000000" w:rsidR="00000000" w:rsidRPr="00000000">
        <w:rPr>
          <w:rtl w:val="0"/>
        </w:rPr>
        <w:t xml:space="preserve">Авторизация Mobile ID:</w:t>
      </w:r>
    </w:p>
    <w:p w:rsidR="00000000" w:rsidDel="00000000" w:rsidP="00000000" w:rsidRDefault="00000000" w:rsidRPr="00000000" w14:paraId="000000FE">
      <w:pPr>
        <w:spacing w:after="0" w:lineRule="auto"/>
        <w:ind w:left="1416" w:firstLine="0"/>
        <w:rPr/>
      </w:pPr>
      <w:r w:rsidDel="00000000" w:rsidR="00000000" w:rsidRPr="00000000">
        <w:rPr>
          <w:rtl w:val="0"/>
        </w:rPr>
        <w:t xml:space="preserve">Вид настройки: ссылка;</w:t>
      </w:r>
    </w:p>
    <w:p w:rsidR="00000000" w:rsidDel="00000000" w:rsidP="00000000" w:rsidRDefault="00000000" w:rsidRPr="00000000" w14:paraId="000000FF">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100">
      <w:pPr>
        <w:ind w:left="1416" w:firstLine="0"/>
        <w:rPr/>
      </w:pPr>
      <w:r w:rsidDel="00000000" w:rsidR="00000000" w:rsidRPr="00000000">
        <w:rPr>
          <w:rtl w:val="0"/>
        </w:rPr>
        <w:t xml:space="preserve">Позволяет пройти аутентификацию в сервисе НЦЭУ. Аутентификацию нужно проходить один раз для номера телефона. Ссылка формируется с учетом настройки </w:t>
      </w:r>
      <w:hyperlink w:anchor="_tgvh2y6p9mpj">
        <w:r w:rsidDel="00000000" w:rsidR="00000000" w:rsidRPr="00000000">
          <w:rPr>
            <w:color w:val="1155cc"/>
            <w:u w:val="single"/>
            <w:rtl w:val="0"/>
          </w:rPr>
          <w:t xml:space="preserve">1.10 Контур EDI платформы</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1">
      <w:pPr>
        <w:pStyle w:val="Heading1"/>
        <w:numPr>
          <w:ilvl w:val="0"/>
          <w:numId w:val="8"/>
        </w:numPr>
      </w:pPr>
      <w:bookmarkStart w:colFirst="0" w:colLast="0" w:name="_wmniekdz3rg5" w:id="45"/>
      <w:bookmarkEnd w:id="45"/>
      <w:r w:rsidDel="00000000" w:rsidR="00000000" w:rsidRPr="00000000">
        <w:rPr>
          <w:rtl w:val="0"/>
        </w:rPr>
        <w:t xml:space="preserve">Организации (появляется при установленном флаге 1.13 Использовать несколько организаций)</w:t>
      </w:r>
    </w:p>
    <w:p w:rsidR="00000000" w:rsidDel="00000000" w:rsidP="00000000" w:rsidRDefault="00000000" w:rsidRPr="00000000" w14:paraId="00000102">
      <w:pPr>
        <w:pStyle w:val="Heading2"/>
        <w:numPr>
          <w:ilvl w:val="1"/>
          <w:numId w:val="8"/>
        </w:numPr>
        <w:rPr>
          <w:color w:val="2f5496"/>
          <w:sz w:val="32"/>
          <w:szCs w:val="32"/>
        </w:rPr>
      </w:pPr>
      <w:bookmarkStart w:colFirst="0" w:colLast="0" w:name="_h2qw3vbly9ek" w:id="46"/>
      <w:bookmarkEnd w:id="46"/>
      <w:r w:rsidDel="00000000" w:rsidR="00000000" w:rsidRPr="00000000">
        <w:rPr>
          <w:rtl w:val="0"/>
        </w:rPr>
        <w:t xml:space="preserve">Таблица организаций</w:t>
      </w:r>
      <w:r w:rsidDel="00000000" w:rsidR="00000000" w:rsidRPr="00000000">
        <w:rPr>
          <w:rtl w:val="0"/>
        </w:rPr>
      </w:r>
    </w:p>
    <w:p w:rsidR="00000000" w:rsidDel="00000000" w:rsidP="00000000" w:rsidRDefault="00000000" w:rsidRPr="00000000" w14:paraId="00000103">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04">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05">
      <w:pPr>
        <w:ind w:left="708.6614173228347" w:firstLine="0"/>
        <w:rPr/>
      </w:pPr>
      <w:r w:rsidDel="00000000" w:rsidR="00000000" w:rsidRPr="00000000">
        <w:rPr>
          <w:rtl w:val="0"/>
        </w:rPr>
        <w:t xml:space="preserve">Таблица позволяет указать GLN, Логин и Пароль для организаций в случае если в базе ведётся учет по нескольким организациям.</w:t>
      </w:r>
    </w:p>
    <w:p w:rsidR="00000000" w:rsidDel="00000000" w:rsidP="00000000" w:rsidRDefault="00000000" w:rsidRPr="00000000" w14:paraId="00000106">
      <w:pPr>
        <w:pStyle w:val="Heading1"/>
        <w:numPr>
          <w:ilvl w:val="0"/>
          <w:numId w:val="8"/>
        </w:numPr>
        <w:spacing w:after="80" w:afterAutospacing="0"/>
      </w:pPr>
      <w:bookmarkStart w:colFirst="0" w:colLast="0" w:name="_2odu5q6jkaf6" w:id="47"/>
      <w:bookmarkEnd w:id="47"/>
      <w:r w:rsidDel="00000000" w:rsidR="00000000" w:rsidRPr="00000000">
        <w:rPr>
          <w:rtl w:val="0"/>
        </w:rPr>
        <w:t xml:space="preserve">Настройки поиска контрагентов</w:t>
      </w:r>
    </w:p>
    <w:p w:rsidR="00000000" w:rsidDel="00000000" w:rsidP="00000000" w:rsidRDefault="00000000" w:rsidRPr="00000000" w14:paraId="00000107">
      <w:pPr>
        <w:pStyle w:val="Heading2"/>
        <w:numPr>
          <w:ilvl w:val="1"/>
          <w:numId w:val="8"/>
        </w:numPr>
        <w:spacing w:before="80" w:beforeAutospacing="0"/>
      </w:pPr>
      <w:bookmarkStart w:colFirst="0" w:colLast="0" w:name="_drb7k2dsy3sr" w:id="48"/>
      <w:bookmarkEnd w:id="48"/>
      <w:r w:rsidDel="00000000" w:rsidR="00000000" w:rsidRPr="00000000">
        <w:rPr>
          <w:rtl w:val="0"/>
        </w:rPr>
        <w:t xml:space="preserve">Определение контрагента</w:t>
      </w:r>
    </w:p>
    <w:p w:rsidR="00000000" w:rsidDel="00000000" w:rsidP="00000000" w:rsidRDefault="00000000" w:rsidRPr="00000000" w14:paraId="00000108">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09">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0A">
      <w:pPr>
        <w:ind w:left="708.6614173228347" w:firstLine="0"/>
        <w:rPr/>
      </w:pPr>
      <w:r w:rsidDel="00000000" w:rsidR="00000000" w:rsidRPr="00000000">
        <w:rPr>
          <w:rtl w:val="0"/>
        </w:rPr>
        <w:t xml:space="preserve">В типовой открытой части Native.epf используется в методах открытой части ПолучитьGLNКонтрагента, ПолучитьКонтрагентаИзДокумента, ПолучитьGLNТочкиДоставки, ПолучитьТорговуюТочкуИзДокумента, ПолучитьНаименованиеКонтрагента, ПолучитьКонтрагента, ПолучитьТорговуюТочкуКонтрагента. В открытых частях для других конфигураций использование настройки может отличаться от типовой.</w:t>
        <w:br w:type="textWrapping"/>
        <w:t xml:space="preserve">Включает 3 поля. Слева направо:</w:t>
      </w:r>
    </w:p>
    <w:p w:rsidR="00000000" w:rsidDel="00000000" w:rsidP="00000000" w:rsidRDefault="00000000" w:rsidRPr="00000000" w14:paraId="0000010B">
      <w:pPr>
        <w:numPr>
          <w:ilvl w:val="0"/>
          <w:numId w:val="15"/>
        </w:numPr>
        <w:spacing w:after="0" w:afterAutospacing="0"/>
        <w:ind w:left="720" w:hanging="360"/>
        <w:rPr>
          <w:u w:val="none"/>
        </w:rPr>
      </w:pPr>
      <w:r w:rsidDel="00000000" w:rsidR="00000000" w:rsidRPr="00000000">
        <w:rPr>
          <w:rtl w:val="0"/>
        </w:rPr>
        <w:t xml:space="preserve">определяет справочник в котором учитываются контрагенты (состав списка справочников зависит от конфигурации)</w:t>
      </w:r>
    </w:p>
    <w:p w:rsidR="00000000" w:rsidDel="00000000" w:rsidP="00000000" w:rsidRDefault="00000000" w:rsidRPr="00000000" w14:paraId="0000010C">
      <w:pPr>
        <w:numPr>
          <w:ilvl w:val="0"/>
          <w:numId w:val="15"/>
        </w:numPr>
        <w:spacing w:after="0" w:afterAutospacing="0"/>
        <w:ind w:left="720" w:hanging="360"/>
        <w:rPr>
          <w:u w:val="none"/>
        </w:rPr>
      </w:pPr>
      <w:r w:rsidDel="00000000" w:rsidR="00000000" w:rsidRPr="00000000">
        <w:rPr>
          <w:rtl w:val="0"/>
        </w:rPr>
        <w:t xml:space="preserve">определяет место хранения GLN (реквизит справочника указанного в настройке выше или свойство)</w:t>
      </w:r>
    </w:p>
    <w:p w:rsidR="00000000" w:rsidDel="00000000" w:rsidP="00000000" w:rsidRDefault="00000000" w:rsidRPr="00000000" w14:paraId="0000010D">
      <w:pPr>
        <w:numPr>
          <w:ilvl w:val="0"/>
          <w:numId w:val="15"/>
        </w:numPr>
        <w:spacing w:after="0" w:afterAutospacing="0"/>
        <w:ind w:left="720" w:hanging="360"/>
        <w:rPr>
          <w:u w:val="none"/>
        </w:rPr>
      </w:pPr>
      <w:r w:rsidDel="00000000" w:rsidR="00000000" w:rsidRPr="00000000">
        <w:rPr>
          <w:rtl w:val="0"/>
        </w:rPr>
        <w:t xml:space="preserve">позволяет указать имя реквизита справочника или свойство в котором хранится GLN</w:t>
      </w:r>
    </w:p>
    <w:p w:rsidR="00000000" w:rsidDel="00000000" w:rsidP="00000000" w:rsidRDefault="00000000" w:rsidRPr="00000000" w14:paraId="0000010E">
      <w:pPr>
        <w:pStyle w:val="Heading2"/>
        <w:numPr>
          <w:ilvl w:val="1"/>
          <w:numId w:val="8"/>
        </w:numPr>
        <w:spacing w:before="0" w:beforeAutospacing="0"/>
        <w:rPr>
          <w:u w:val="none"/>
        </w:rPr>
      </w:pPr>
      <w:bookmarkStart w:colFirst="0" w:colLast="0" w:name="_1q3uwyc44c9" w:id="49"/>
      <w:bookmarkEnd w:id="49"/>
      <w:r w:rsidDel="00000000" w:rsidR="00000000" w:rsidRPr="00000000">
        <w:rPr>
          <w:rtl w:val="0"/>
        </w:rPr>
        <w:t xml:space="preserve">Определение точки доставки</w:t>
      </w:r>
    </w:p>
    <w:p w:rsidR="00000000" w:rsidDel="00000000" w:rsidP="00000000" w:rsidRDefault="00000000" w:rsidRPr="00000000" w14:paraId="0000010F">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10">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11">
      <w:pPr>
        <w:ind w:left="708.6614173228347" w:firstLine="0"/>
        <w:rPr/>
      </w:pPr>
      <w:r w:rsidDel="00000000" w:rsidR="00000000" w:rsidRPr="00000000">
        <w:rPr>
          <w:rtl w:val="0"/>
        </w:rPr>
        <w:t xml:space="preserve">В типовой открытой части Native.epf используется в методах открытой части: ПолучитьТорговуюТочкуИзДокумента, ПолучитьТорговуюТочкуКонтрагента, ПолучитьGLNТочкиДоставки. В открытых частях для других конфигураций использование настройки может отличаться от типовой.</w:t>
      </w:r>
    </w:p>
    <w:p w:rsidR="00000000" w:rsidDel="00000000" w:rsidP="00000000" w:rsidRDefault="00000000" w:rsidRPr="00000000" w14:paraId="00000112">
      <w:pPr>
        <w:ind w:left="708.6614173228347" w:firstLine="0"/>
        <w:rPr/>
      </w:pPr>
      <w:r w:rsidDel="00000000" w:rsidR="00000000" w:rsidRPr="00000000">
        <w:rPr>
          <w:rtl w:val="0"/>
        </w:rPr>
        <w:t xml:space="preserve">Включает 3 поля. Слева направо:</w:t>
      </w:r>
    </w:p>
    <w:p w:rsidR="00000000" w:rsidDel="00000000" w:rsidP="00000000" w:rsidRDefault="00000000" w:rsidRPr="00000000" w14:paraId="00000113">
      <w:pPr>
        <w:numPr>
          <w:ilvl w:val="0"/>
          <w:numId w:val="15"/>
        </w:numPr>
        <w:spacing w:after="0" w:afterAutospacing="0"/>
        <w:ind w:left="720" w:hanging="360"/>
      </w:pPr>
      <w:r w:rsidDel="00000000" w:rsidR="00000000" w:rsidRPr="00000000">
        <w:rPr>
          <w:rtl w:val="0"/>
        </w:rPr>
        <w:t xml:space="preserve">определяет класс объектов конфигурации которые хранят сведения о точках доставки контрагентов</w:t>
      </w:r>
    </w:p>
    <w:p w:rsidR="00000000" w:rsidDel="00000000" w:rsidP="00000000" w:rsidRDefault="00000000" w:rsidRPr="00000000" w14:paraId="00000114">
      <w:pPr>
        <w:numPr>
          <w:ilvl w:val="0"/>
          <w:numId w:val="15"/>
        </w:numPr>
        <w:spacing w:after="0" w:afterAutospacing="0"/>
        <w:ind w:left="720" w:hanging="360"/>
      </w:pPr>
      <w:r w:rsidDel="00000000" w:rsidR="00000000" w:rsidRPr="00000000">
        <w:rPr>
          <w:rtl w:val="0"/>
        </w:rPr>
        <w:t xml:space="preserve">определяет место хранения GLN (только для варианта настройки “Торговая точка контрагента (партнера)”)</w:t>
      </w:r>
    </w:p>
    <w:p w:rsidR="00000000" w:rsidDel="00000000" w:rsidP="00000000" w:rsidRDefault="00000000" w:rsidRPr="00000000" w14:paraId="00000115">
      <w:pPr>
        <w:numPr>
          <w:ilvl w:val="0"/>
          <w:numId w:val="15"/>
        </w:numPr>
        <w:ind w:left="720" w:hanging="360"/>
      </w:pPr>
      <w:r w:rsidDel="00000000" w:rsidR="00000000" w:rsidRPr="00000000">
        <w:rPr>
          <w:rtl w:val="0"/>
        </w:rPr>
        <w:t xml:space="preserve">позволяет указать имя реквизита справочника или свойство в котором хранится GLN (только для варианта настройки “Торговая точка контрагента (партнера)”)</w:t>
      </w:r>
    </w:p>
    <w:p w:rsidR="00000000" w:rsidDel="00000000" w:rsidP="00000000" w:rsidRDefault="00000000" w:rsidRPr="00000000" w14:paraId="00000116">
      <w:pPr>
        <w:ind w:left="720" w:firstLine="0"/>
        <w:rPr/>
      </w:pPr>
      <w:r w:rsidDel="00000000" w:rsidR="00000000" w:rsidRPr="00000000">
        <w:rPr>
          <w:rtl w:val="0"/>
        </w:rPr>
      </w:r>
    </w:p>
    <w:p w:rsidR="00000000" w:rsidDel="00000000" w:rsidP="00000000" w:rsidRDefault="00000000" w:rsidRPr="00000000" w14:paraId="00000117">
      <w:pPr>
        <w:pStyle w:val="Heading3"/>
        <w:numPr>
          <w:ilvl w:val="2"/>
          <w:numId w:val="8"/>
        </w:numPr>
        <w:ind w:left="2125.9842519685035" w:hanging="720"/>
        <w:rPr>
          <w:u w:val="none"/>
        </w:rPr>
      </w:pPr>
      <w:bookmarkStart w:colFirst="0" w:colLast="0" w:name="_13rkimgyyft4" w:id="50"/>
      <w:bookmarkEnd w:id="50"/>
      <w:r w:rsidDel="00000000" w:rsidR="00000000" w:rsidRPr="00000000">
        <w:rPr>
          <w:rtl w:val="0"/>
        </w:rPr>
        <w:t xml:space="preserve">Произвольный запрос для загрузки точки доставки:</w:t>
      </w:r>
    </w:p>
    <w:p w:rsidR="00000000" w:rsidDel="00000000" w:rsidP="00000000" w:rsidRDefault="00000000" w:rsidRPr="00000000" w14:paraId="00000118">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119">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11A">
      <w:pPr>
        <w:ind w:left="1416" w:firstLine="0"/>
        <w:rPr/>
      </w:pPr>
      <w:r w:rsidDel="00000000" w:rsidR="00000000" w:rsidRPr="00000000">
        <w:rPr>
          <w:rtl w:val="0"/>
        </w:rPr>
        <w:t xml:space="preserve">Позволяет указать запрос для идентификации точки доставки при работе с входящими электронными документами. В запрос будут переданы 2 параметра: “GLN” и “Контрагент”. Результат запроса должен содержать поле Ссылка.</w:t>
      </w:r>
    </w:p>
    <w:p w:rsidR="00000000" w:rsidDel="00000000" w:rsidP="00000000" w:rsidRDefault="00000000" w:rsidRPr="00000000" w14:paraId="0000011B">
      <w:pPr>
        <w:ind w:left="1416" w:firstLine="0"/>
        <w:rPr/>
      </w:pPr>
      <w:r w:rsidDel="00000000" w:rsidR="00000000" w:rsidRPr="00000000">
        <w:rPr>
          <w:rtl w:val="0"/>
        </w:rPr>
        <w:t xml:space="preserve">Запрос имеет смысл только при выборе в настройке </w:t>
      </w:r>
      <w:hyperlink w:anchor="_1q3uwyc44c9">
        <w:r w:rsidDel="00000000" w:rsidR="00000000" w:rsidRPr="00000000">
          <w:rPr>
            <w:color w:val="1155cc"/>
            <w:u w:val="single"/>
            <w:rtl w:val="0"/>
          </w:rPr>
          <w:t xml:space="preserve">4.2 Определение точки доставки</w:t>
        </w:r>
      </w:hyperlink>
      <w:r w:rsidDel="00000000" w:rsidR="00000000" w:rsidRPr="00000000">
        <w:rPr>
          <w:rtl w:val="0"/>
        </w:rPr>
        <w:t xml:space="preserve"> варианта “Произвольный запрос”</w:t>
      </w:r>
    </w:p>
    <w:p w:rsidR="00000000" w:rsidDel="00000000" w:rsidP="00000000" w:rsidRDefault="00000000" w:rsidRPr="00000000" w14:paraId="0000011C">
      <w:pPr>
        <w:pStyle w:val="Heading3"/>
        <w:numPr>
          <w:ilvl w:val="2"/>
          <w:numId w:val="8"/>
        </w:numPr>
        <w:ind w:left="2125.9842519685035" w:hanging="720"/>
        <w:rPr>
          <w:color w:val="2f5496"/>
          <w:sz w:val="28"/>
          <w:szCs w:val="28"/>
        </w:rPr>
      </w:pPr>
      <w:bookmarkStart w:colFirst="0" w:colLast="0" w:name="_ejgjt3qjyi5p" w:id="51"/>
      <w:bookmarkEnd w:id="51"/>
      <w:r w:rsidDel="00000000" w:rsidR="00000000" w:rsidRPr="00000000">
        <w:rPr>
          <w:rtl w:val="0"/>
        </w:rPr>
        <w:t xml:space="preserve">Произвольный запрос для выгрузки точки доставки:</w:t>
      </w:r>
    </w:p>
    <w:p w:rsidR="00000000" w:rsidDel="00000000" w:rsidP="00000000" w:rsidRDefault="00000000" w:rsidRPr="00000000" w14:paraId="0000011D">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11E">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11F">
      <w:pPr>
        <w:ind w:left="1416" w:firstLine="0"/>
        <w:rPr/>
      </w:pPr>
      <w:r w:rsidDel="00000000" w:rsidR="00000000" w:rsidRPr="00000000">
        <w:rPr>
          <w:rtl w:val="0"/>
        </w:rPr>
        <w:t xml:space="preserve">Позволяет указать запрос для получения GLN и адреса точки доставки при формировании электронных документов. В запрос будет передан параметр: “Документ”. Результат запроса должен содержать поля “GLN” и “ТорговаяТочка”.</w:t>
      </w:r>
    </w:p>
    <w:p w:rsidR="00000000" w:rsidDel="00000000" w:rsidP="00000000" w:rsidRDefault="00000000" w:rsidRPr="00000000" w14:paraId="00000120">
      <w:pPr>
        <w:ind w:left="1416" w:firstLine="0"/>
        <w:rPr/>
      </w:pPr>
      <w:r w:rsidDel="00000000" w:rsidR="00000000" w:rsidRPr="00000000">
        <w:rPr>
          <w:rtl w:val="0"/>
        </w:rPr>
        <w:t xml:space="preserve">Запрос имеет смысл только при выборе в настройке </w:t>
      </w:r>
      <w:hyperlink w:anchor="_1q3uwyc44c9">
        <w:r w:rsidDel="00000000" w:rsidR="00000000" w:rsidRPr="00000000">
          <w:rPr>
            <w:color w:val="1155cc"/>
            <w:u w:val="single"/>
            <w:rtl w:val="0"/>
          </w:rPr>
          <w:t xml:space="preserve">4.2 Определение точки доставки</w:t>
        </w:r>
      </w:hyperlink>
      <w:r w:rsidDel="00000000" w:rsidR="00000000" w:rsidRPr="00000000">
        <w:rPr>
          <w:rtl w:val="0"/>
        </w:rPr>
        <w:t xml:space="preserve"> варианта “Произвольный запрос”</w:t>
      </w:r>
    </w:p>
    <w:p w:rsidR="00000000" w:rsidDel="00000000" w:rsidP="00000000" w:rsidRDefault="00000000" w:rsidRPr="00000000" w14:paraId="00000121">
      <w:pPr>
        <w:pStyle w:val="Heading1"/>
        <w:numPr>
          <w:ilvl w:val="0"/>
          <w:numId w:val="8"/>
        </w:numPr>
      </w:pPr>
      <w:bookmarkStart w:colFirst="0" w:colLast="0" w:name="_o4plbttj44c4" w:id="52"/>
      <w:bookmarkEnd w:id="52"/>
      <w:r w:rsidDel="00000000" w:rsidR="00000000" w:rsidRPr="00000000">
        <w:rPr>
          <w:rtl w:val="0"/>
        </w:rPr>
        <w:t xml:space="preserve">Настройки поиска номенклатуры</w:t>
      </w:r>
    </w:p>
    <w:p w:rsidR="00000000" w:rsidDel="00000000" w:rsidP="00000000" w:rsidRDefault="00000000" w:rsidRPr="00000000" w14:paraId="00000122">
      <w:pPr>
        <w:pStyle w:val="Heading2"/>
        <w:numPr>
          <w:ilvl w:val="1"/>
          <w:numId w:val="8"/>
        </w:numPr>
        <w:rPr>
          <w:color w:val="2f5496"/>
          <w:sz w:val="32"/>
          <w:szCs w:val="32"/>
        </w:rPr>
      </w:pPr>
      <w:bookmarkStart w:colFirst="0" w:colLast="0" w:name="_q1a81otfhikn" w:id="53"/>
      <w:bookmarkEnd w:id="53"/>
      <w:r w:rsidDel="00000000" w:rsidR="00000000" w:rsidRPr="00000000">
        <w:rPr>
          <w:rtl w:val="0"/>
        </w:rPr>
        <w:t xml:space="preserve">Таблица настроек поиска номенклатуры</w:t>
      </w:r>
    </w:p>
    <w:p w:rsidR="00000000" w:rsidDel="00000000" w:rsidP="00000000" w:rsidRDefault="00000000" w:rsidRPr="00000000" w14:paraId="00000123">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24">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25">
      <w:pPr>
        <w:ind w:left="720" w:firstLine="0"/>
        <w:rPr/>
      </w:pPr>
      <w:r w:rsidDel="00000000" w:rsidR="00000000" w:rsidRPr="00000000">
        <w:rPr>
          <w:rtl w:val="0"/>
        </w:rPr>
        <w:t xml:space="preserve">Таблица содержит настройки поиска номенклатуры. Настройки используются в методами закрытой части ПолучитьТовар и ПолучитьКодТовара. Закрытая часть последовательно, начиная с первой строки, перебирает настройки в попытке найти код товара (GTIN, код поставщика или код покупателя) для исходящей накладной или номенклатуру (характеристику, единицу измерения в зависимости от настроек)  для входящей. Если удалось получить искомые данные, перебор настроек прекращается, данные возвращаются в открытую часть.</w:t>
      </w:r>
    </w:p>
    <w:p w:rsidR="00000000" w:rsidDel="00000000" w:rsidP="00000000" w:rsidRDefault="00000000" w:rsidRPr="00000000" w14:paraId="00000126">
      <w:pPr>
        <w:pStyle w:val="Heading2"/>
        <w:numPr>
          <w:ilvl w:val="1"/>
          <w:numId w:val="8"/>
        </w:numPr>
        <w:spacing w:after="80" w:afterAutospacing="0"/>
        <w:rPr>
          <w:sz w:val="32"/>
          <w:szCs w:val="32"/>
        </w:rPr>
      </w:pPr>
      <w:bookmarkStart w:colFirst="0" w:colLast="0" w:name="_pvy853kk9fiu" w:id="54"/>
      <w:bookmarkEnd w:id="54"/>
      <w:r w:rsidDel="00000000" w:rsidR="00000000" w:rsidRPr="00000000">
        <w:rPr>
          <w:rtl w:val="0"/>
        </w:rPr>
        <w:t xml:space="preserve">Форма выбора критериев поиска номенклатуры</w:t>
      </w:r>
    </w:p>
    <w:p w:rsidR="00000000" w:rsidDel="00000000" w:rsidP="00000000" w:rsidRDefault="00000000" w:rsidRPr="00000000" w14:paraId="00000127">
      <w:pPr>
        <w:pStyle w:val="Heading3"/>
        <w:numPr>
          <w:ilvl w:val="2"/>
          <w:numId w:val="8"/>
        </w:numPr>
        <w:spacing w:before="80" w:beforeAutospacing="0"/>
        <w:ind w:left="2125.9842519685035" w:hanging="720"/>
      </w:pPr>
      <w:bookmarkStart w:colFirst="0" w:colLast="0" w:name="_xajove74oarb" w:id="55"/>
      <w:bookmarkEnd w:id="55"/>
      <w:r w:rsidDel="00000000" w:rsidR="00000000" w:rsidRPr="00000000">
        <w:rPr>
          <w:rtl w:val="0"/>
        </w:rPr>
        <w:t xml:space="preserve">Место поиска номенклатуры:</w:t>
      </w:r>
      <w:r w:rsidDel="00000000" w:rsidR="00000000" w:rsidRPr="00000000">
        <w:rPr>
          <w:rtl w:val="0"/>
        </w:rPr>
      </w:r>
    </w:p>
    <w:p w:rsidR="00000000" w:rsidDel="00000000" w:rsidP="00000000" w:rsidRDefault="00000000" w:rsidRPr="00000000" w14:paraId="00000128">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129">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12A">
      <w:pPr>
        <w:ind w:left="1416" w:firstLine="0"/>
        <w:rPr/>
      </w:pPr>
      <w:r w:rsidDel="00000000" w:rsidR="00000000" w:rsidRPr="00000000">
        <w:rPr>
          <w:rtl w:val="0"/>
        </w:rPr>
        <w:t xml:space="preserve">Позволяет выбрать источник идентификации:</w:t>
      </w:r>
    </w:p>
    <w:p w:rsidR="00000000" w:rsidDel="00000000" w:rsidP="00000000" w:rsidRDefault="00000000" w:rsidRPr="00000000" w14:paraId="0000012B">
      <w:pPr>
        <w:numPr>
          <w:ilvl w:val="0"/>
          <w:numId w:val="1"/>
        </w:numPr>
        <w:spacing w:after="0" w:afterAutospacing="0"/>
        <w:ind w:left="1440" w:hanging="360"/>
        <w:rPr>
          <w:u w:val="none"/>
        </w:rPr>
      </w:pPr>
      <w:r w:rsidDel="00000000" w:rsidR="00000000" w:rsidRPr="00000000">
        <w:rPr>
          <w:b w:val="1"/>
          <w:bCs w:val="1"/>
          <w:rtl w:val="0"/>
        </w:rPr>
        <w:t xml:space="preserve">По РС.Штрихкоды </w:t>
      </w:r>
      <w:r w:rsidDel="00000000" w:rsidR="00000000" w:rsidRPr="00000000">
        <w:rPr>
          <w:rtl w:val="0"/>
        </w:rPr>
        <w:t xml:space="preserve">- Поиск осуществляется в регистре сведений "Штрихкоды". Для данного варианта идентификации возможна подстановка в формируемый документ 1С характеристики номенклатуры и единицы измерения.  </w:t>
      </w:r>
    </w:p>
    <w:p w:rsidR="00000000" w:rsidDel="00000000" w:rsidP="00000000" w:rsidRDefault="00000000" w:rsidRPr="00000000" w14:paraId="0000012C">
      <w:pPr>
        <w:numPr>
          <w:ilvl w:val="0"/>
          <w:numId w:val="1"/>
        </w:numPr>
        <w:spacing w:after="0" w:afterAutospacing="0"/>
        <w:ind w:left="1440" w:hanging="360"/>
        <w:rPr>
          <w:u w:val="none"/>
        </w:rPr>
      </w:pPr>
      <w:r w:rsidDel="00000000" w:rsidR="00000000" w:rsidRPr="00000000">
        <w:rPr>
          <w:b w:val="1"/>
          <w:bCs w:val="1"/>
          <w:rtl w:val="0"/>
        </w:rPr>
        <w:t xml:space="preserve">По РС.НоменклатураКонтрагентов</w:t>
      </w:r>
      <w:r w:rsidDel="00000000" w:rsidR="00000000" w:rsidRPr="00000000">
        <w:rPr>
          <w:rtl w:val="0"/>
        </w:rPr>
        <w:t xml:space="preserve"> - Поиск осуществляется в регистре сведений "Номенклатура контрагентов". Для данного варианта идентификации возможна подстановка в формируемый документ 1С характеристики номенклатуры. </w:t>
      </w:r>
    </w:p>
    <w:p w:rsidR="00000000" w:rsidDel="00000000" w:rsidP="00000000" w:rsidRDefault="00000000" w:rsidRPr="00000000" w14:paraId="0000012D">
      <w:pPr>
        <w:numPr>
          <w:ilvl w:val="0"/>
          <w:numId w:val="1"/>
        </w:numPr>
        <w:spacing w:after="0" w:afterAutospacing="0"/>
        <w:ind w:left="1440" w:hanging="360"/>
        <w:rPr>
          <w:u w:val="none"/>
        </w:rPr>
      </w:pPr>
      <w:r w:rsidDel="00000000" w:rsidR="00000000" w:rsidRPr="00000000">
        <w:rPr>
          <w:b w:val="1"/>
          <w:bCs w:val="1"/>
          <w:rtl w:val="0"/>
        </w:rPr>
        <w:t xml:space="preserve">По РС.ЗначенияСвойствОбъектов</w:t>
      </w:r>
      <w:r w:rsidDel="00000000" w:rsidR="00000000" w:rsidRPr="00000000">
        <w:rPr>
          <w:rtl w:val="0"/>
        </w:rPr>
        <w:t xml:space="preserve"> - Поиск осуществляется в регистре сведений "Значения свойств объектов" / "Дополнительные сведения".</w:t>
      </w:r>
    </w:p>
    <w:p w:rsidR="00000000" w:rsidDel="00000000" w:rsidP="00000000" w:rsidRDefault="00000000" w:rsidRPr="00000000" w14:paraId="0000012E">
      <w:pPr>
        <w:numPr>
          <w:ilvl w:val="0"/>
          <w:numId w:val="1"/>
        </w:numPr>
        <w:spacing w:after="0" w:afterAutospacing="0"/>
        <w:ind w:left="1440" w:hanging="360"/>
        <w:rPr>
          <w:u w:val="none"/>
        </w:rPr>
      </w:pPr>
      <w:r w:rsidDel="00000000" w:rsidR="00000000" w:rsidRPr="00000000">
        <w:rPr>
          <w:b w:val="1"/>
          <w:bCs w:val="1"/>
          <w:rtl w:val="0"/>
        </w:rPr>
        <w:t xml:space="preserve">По характеристике номенклатуры</w:t>
      </w:r>
      <w:r w:rsidDel="00000000" w:rsidR="00000000" w:rsidRPr="00000000">
        <w:rPr>
          <w:rtl w:val="0"/>
        </w:rPr>
        <w:t xml:space="preserve"> - Поиск осуществляется по свойствам характеристики номенклатуры. Для данного варианта идентификации в формируемый документ 1С попадает номенклатура и характеристика номенклатуры.</w:t>
      </w:r>
    </w:p>
    <w:p w:rsidR="00000000" w:rsidDel="00000000" w:rsidP="00000000" w:rsidRDefault="00000000" w:rsidRPr="00000000" w14:paraId="0000012F">
      <w:pPr>
        <w:numPr>
          <w:ilvl w:val="0"/>
          <w:numId w:val="1"/>
        </w:numPr>
        <w:spacing w:after="0" w:afterAutospacing="0"/>
        <w:ind w:left="1440" w:hanging="360"/>
        <w:rPr>
          <w:u w:val="none"/>
        </w:rPr>
      </w:pPr>
      <w:r w:rsidDel="00000000" w:rsidR="00000000" w:rsidRPr="00000000">
        <w:rPr>
          <w:b w:val="1"/>
          <w:bCs w:val="1"/>
          <w:rtl w:val="0"/>
        </w:rPr>
        <w:t xml:space="preserve">По реквизиту</w:t>
      </w:r>
      <w:r w:rsidDel="00000000" w:rsidR="00000000" w:rsidRPr="00000000">
        <w:rPr>
          <w:rtl w:val="0"/>
        </w:rPr>
        <w:t xml:space="preserve"> - Поиск осуществляется по реквизитам номенклатуры.</w:t>
      </w:r>
    </w:p>
    <w:p w:rsidR="00000000" w:rsidDel="00000000" w:rsidP="00000000" w:rsidRDefault="00000000" w:rsidRPr="00000000" w14:paraId="00000130">
      <w:pPr>
        <w:numPr>
          <w:ilvl w:val="0"/>
          <w:numId w:val="1"/>
        </w:numPr>
        <w:ind w:left="1440" w:hanging="360"/>
        <w:rPr>
          <w:u w:val="none"/>
        </w:rPr>
      </w:pPr>
      <w:r w:rsidDel="00000000" w:rsidR="00000000" w:rsidRPr="00000000">
        <w:rPr>
          <w:b w:val="1"/>
          <w:bCs w:val="1"/>
          <w:rtl w:val="0"/>
        </w:rPr>
        <w:t xml:space="preserve">По произвольному запросу </w:t>
      </w:r>
      <w:r w:rsidDel="00000000" w:rsidR="00000000" w:rsidRPr="00000000">
        <w:rPr>
          <w:rtl w:val="0"/>
        </w:rPr>
        <w:t xml:space="preserve">- Поиск осуществляется посредством выполнения произвольных запросов, текст которых указывается в соответствующих реквизитах настроек. Для данного варианта идентификации возможна подстановка в формируемый документ 1С характеристики номенклатуры и единицы измерения.  </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pStyle w:val="Heading3"/>
        <w:numPr>
          <w:ilvl w:val="2"/>
          <w:numId w:val="8"/>
        </w:numPr>
        <w:ind w:left="2125.9842519685035" w:hanging="720"/>
        <w:rPr>
          <w:u w:val="none"/>
        </w:rPr>
      </w:pPr>
      <w:bookmarkStart w:colFirst="0" w:colLast="0" w:name="_7l7uwygozw8n" w:id="56"/>
      <w:bookmarkEnd w:id="56"/>
      <w:r w:rsidDel="00000000" w:rsidR="00000000" w:rsidRPr="00000000">
        <w:rPr>
          <w:rtl w:val="0"/>
        </w:rPr>
        <w:t xml:space="preserve">Поле для сравнения:</w:t>
      </w:r>
    </w:p>
    <w:p w:rsidR="00000000" w:rsidDel="00000000" w:rsidP="00000000" w:rsidRDefault="00000000" w:rsidRPr="00000000" w14:paraId="00000133">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134">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135">
      <w:pPr>
        <w:ind w:left="1416" w:firstLine="0"/>
        <w:rPr/>
      </w:pPr>
      <w:r w:rsidDel="00000000" w:rsidR="00000000" w:rsidRPr="00000000">
        <w:rPr>
          <w:rtl w:val="0"/>
        </w:rPr>
        <w:t xml:space="preserve">Позволяет указать поле из выбранного источника идентификации, по которому будет производиться поиск номенклатуры при загрузке, и, из которого будут получены данные при выгрузке.</w:t>
      </w:r>
    </w:p>
    <w:p w:rsidR="00000000" w:rsidDel="00000000" w:rsidP="00000000" w:rsidRDefault="00000000" w:rsidRPr="00000000" w14:paraId="00000136">
      <w:pPr>
        <w:pStyle w:val="Heading3"/>
        <w:numPr>
          <w:ilvl w:val="2"/>
          <w:numId w:val="8"/>
        </w:numPr>
        <w:ind w:left="2125.9842519685035" w:hanging="720"/>
        <w:rPr>
          <w:color w:val="2f5496"/>
          <w:sz w:val="28"/>
          <w:szCs w:val="28"/>
        </w:rPr>
      </w:pPr>
      <w:bookmarkStart w:colFirst="0" w:colLast="0" w:name="_9ol6hlvj2w9c" w:id="57"/>
      <w:bookmarkEnd w:id="57"/>
      <w:r w:rsidDel="00000000" w:rsidR="00000000" w:rsidRPr="00000000">
        <w:rPr>
          <w:rtl w:val="0"/>
        </w:rPr>
        <w:t xml:space="preserve">Тип кода сравнения (тег):</w:t>
      </w:r>
    </w:p>
    <w:p w:rsidR="00000000" w:rsidDel="00000000" w:rsidP="00000000" w:rsidRDefault="00000000" w:rsidRPr="00000000" w14:paraId="00000137">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138">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139">
      <w:pPr>
        <w:ind w:left="1416" w:firstLine="0"/>
        <w:rPr/>
      </w:pPr>
      <w:r w:rsidDel="00000000" w:rsidR="00000000" w:rsidRPr="00000000">
        <w:rPr>
          <w:rtl w:val="0"/>
        </w:rPr>
        <w:t xml:space="preserve">Позволяет выбрать из трех существующих вариантов кодов, передаваемых в загружаемом документе XML, а также, используемых при выгрузке:</w:t>
      </w:r>
    </w:p>
    <w:p w:rsidR="00000000" w:rsidDel="00000000" w:rsidP="00000000" w:rsidRDefault="00000000" w:rsidRPr="00000000" w14:paraId="0000013A">
      <w:pPr>
        <w:numPr>
          <w:ilvl w:val="0"/>
          <w:numId w:val="13"/>
        </w:numPr>
        <w:spacing w:after="0" w:afterAutospacing="0"/>
        <w:ind w:left="1440" w:hanging="360"/>
        <w:rPr>
          <w:u w:val="none"/>
        </w:rPr>
      </w:pPr>
      <w:r w:rsidDel="00000000" w:rsidR="00000000" w:rsidRPr="00000000">
        <w:rPr>
          <w:b w:val="1"/>
          <w:bCs w:val="1"/>
          <w:rtl w:val="0"/>
        </w:rPr>
        <w:t xml:space="preserve">По коду поставщика (SupplierItemCode) </w:t>
      </w:r>
      <w:r w:rsidDel="00000000" w:rsidR="00000000" w:rsidRPr="00000000">
        <w:rPr>
          <w:rtl w:val="0"/>
        </w:rPr>
        <w:t xml:space="preserve">- код товаров и услуг, используемый в учетной системе постащика. </w:t>
      </w:r>
    </w:p>
    <w:p w:rsidR="00000000" w:rsidDel="00000000" w:rsidP="00000000" w:rsidRDefault="00000000" w:rsidRPr="00000000" w14:paraId="0000013B">
      <w:pPr>
        <w:numPr>
          <w:ilvl w:val="0"/>
          <w:numId w:val="13"/>
        </w:numPr>
        <w:spacing w:after="0" w:afterAutospacing="0"/>
        <w:ind w:left="1440" w:hanging="360"/>
        <w:rPr>
          <w:u w:val="none"/>
        </w:rPr>
      </w:pPr>
      <w:r w:rsidDel="00000000" w:rsidR="00000000" w:rsidRPr="00000000">
        <w:rPr>
          <w:b w:val="1"/>
          <w:bCs w:val="1"/>
          <w:rtl w:val="0"/>
        </w:rPr>
        <w:t xml:space="preserve">По коду покупателя (BuyerItemCode) </w:t>
      </w:r>
      <w:r w:rsidDel="00000000" w:rsidR="00000000" w:rsidRPr="00000000">
        <w:rPr>
          <w:rtl w:val="0"/>
        </w:rPr>
        <w:t xml:space="preserve">- код товаров и услуг, используемый в учетной системе заказчика.</w:t>
      </w:r>
    </w:p>
    <w:p w:rsidR="00000000" w:rsidDel="00000000" w:rsidP="00000000" w:rsidRDefault="00000000" w:rsidRPr="00000000" w14:paraId="0000013C">
      <w:pPr>
        <w:numPr>
          <w:ilvl w:val="0"/>
          <w:numId w:val="13"/>
        </w:numPr>
        <w:ind w:left="1440" w:hanging="360"/>
        <w:rPr>
          <w:u w:val="none"/>
        </w:rPr>
      </w:pPr>
      <w:r w:rsidDel="00000000" w:rsidR="00000000" w:rsidRPr="00000000">
        <w:rPr>
          <w:b w:val="1"/>
          <w:bCs w:val="1"/>
          <w:rtl w:val="0"/>
        </w:rPr>
        <w:t xml:space="preserve">По штрихкоду (EAN/GTIN)</w:t>
      </w:r>
      <w:r w:rsidDel="00000000" w:rsidR="00000000" w:rsidRPr="00000000">
        <w:rPr>
          <w:rtl w:val="0"/>
        </w:rPr>
        <w:t xml:space="preserve"> - универсальный код товара или услуги.</w:t>
      </w:r>
    </w:p>
    <w:p w:rsidR="00000000" w:rsidDel="00000000" w:rsidP="00000000" w:rsidRDefault="00000000" w:rsidRPr="00000000" w14:paraId="0000013D">
      <w:pPr>
        <w:pStyle w:val="Heading3"/>
        <w:ind w:left="0"/>
        <w:rPr/>
      </w:pPr>
      <w:bookmarkStart w:colFirst="0" w:colLast="0" w:name="_1c9p6rcgjlva" w:id="58"/>
      <w:bookmarkEnd w:id="58"/>
      <w:r w:rsidDel="00000000" w:rsidR="00000000" w:rsidRPr="00000000">
        <w:rPr>
          <w:rtl w:val="0"/>
        </w:rPr>
      </w:r>
    </w:p>
    <w:p w:rsidR="00000000" w:rsidDel="00000000" w:rsidP="00000000" w:rsidRDefault="00000000" w:rsidRPr="00000000" w14:paraId="0000013E">
      <w:pPr>
        <w:pStyle w:val="Heading3"/>
        <w:numPr>
          <w:ilvl w:val="2"/>
          <w:numId w:val="8"/>
        </w:numPr>
        <w:ind w:left="2125.9842519685035" w:hanging="720"/>
        <w:rPr>
          <w:u w:val="none"/>
        </w:rPr>
      </w:pPr>
      <w:bookmarkStart w:colFirst="0" w:colLast="0" w:name="_2veu9a1nk8m6" w:id="59"/>
      <w:bookmarkEnd w:id="59"/>
      <w:r w:rsidDel="00000000" w:rsidR="00000000" w:rsidRPr="00000000">
        <w:rPr>
          <w:rtl w:val="0"/>
        </w:rPr>
        <w:t xml:space="preserve">Контрагент для сравнения:</w:t>
      </w:r>
    </w:p>
    <w:p w:rsidR="00000000" w:rsidDel="00000000" w:rsidP="00000000" w:rsidRDefault="00000000" w:rsidRPr="00000000" w14:paraId="0000013F">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140">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141">
      <w:pPr>
        <w:ind w:left="1416" w:firstLine="0"/>
        <w:rPr/>
      </w:pPr>
      <w:r w:rsidDel="00000000" w:rsidR="00000000" w:rsidRPr="00000000">
        <w:rPr>
          <w:rtl w:val="0"/>
        </w:rPr>
        <w:t xml:space="preserve">Для источников идентификации "</w:t>
      </w:r>
      <w:r w:rsidDel="00000000" w:rsidR="00000000" w:rsidRPr="00000000">
        <w:rPr>
          <w:b w:val="1"/>
          <w:bCs w:val="1"/>
          <w:rtl w:val="0"/>
        </w:rPr>
        <w:t xml:space="preserve">РС.НоменклатураКонтрагентов</w:t>
      </w:r>
      <w:r w:rsidDel="00000000" w:rsidR="00000000" w:rsidRPr="00000000">
        <w:rPr>
          <w:rtl w:val="0"/>
        </w:rPr>
        <w:t xml:space="preserve">" и "</w:t>
      </w:r>
      <w:r w:rsidDel="00000000" w:rsidR="00000000" w:rsidRPr="00000000">
        <w:rPr>
          <w:b w:val="1"/>
          <w:bCs w:val="1"/>
          <w:rtl w:val="0"/>
        </w:rPr>
        <w:t xml:space="preserve">Произвольный запрос</w:t>
      </w:r>
      <w:r w:rsidDel="00000000" w:rsidR="00000000" w:rsidRPr="00000000">
        <w:rPr>
          <w:rtl w:val="0"/>
        </w:rPr>
        <w:t xml:space="preserve">" поиск номенклатуры (характеристик, ед. измерения) и выгрузка кодов возможен в разрезе дополнительного параметра:</w:t>
      </w:r>
    </w:p>
    <w:p w:rsidR="00000000" w:rsidDel="00000000" w:rsidP="00000000" w:rsidRDefault="00000000" w:rsidRPr="00000000" w14:paraId="00000142">
      <w:pPr>
        <w:numPr>
          <w:ilvl w:val="0"/>
          <w:numId w:val="6"/>
        </w:numPr>
        <w:spacing w:after="0" w:afterAutospacing="0"/>
        <w:ind w:left="1440" w:hanging="360"/>
        <w:rPr>
          <w:u w:val="none"/>
        </w:rPr>
      </w:pPr>
      <w:r w:rsidDel="00000000" w:rsidR="00000000" w:rsidRPr="00000000">
        <w:rPr>
          <w:b w:val="1"/>
          <w:bCs w:val="1"/>
          <w:rtl w:val="0"/>
        </w:rPr>
        <w:t xml:space="preserve">По контрагенту</w:t>
      </w:r>
      <w:r w:rsidDel="00000000" w:rsidR="00000000" w:rsidRPr="00000000">
        <w:rPr>
          <w:rtl w:val="0"/>
        </w:rPr>
        <w:t xml:space="preserve"> - в пределах записей, соответствующих контрагенту документа 1С. </w:t>
      </w:r>
    </w:p>
    <w:p w:rsidR="00000000" w:rsidDel="00000000" w:rsidP="00000000" w:rsidRDefault="00000000" w:rsidRPr="00000000" w14:paraId="00000143">
      <w:pPr>
        <w:numPr>
          <w:ilvl w:val="0"/>
          <w:numId w:val="6"/>
        </w:numPr>
        <w:spacing w:after="0" w:afterAutospacing="0"/>
        <w:ind w:left="1440" w:hanging="360"/>
        <w:rPr>
          <w:u w:val="none"/>
        </w:rPr>
      </w:pPr>
      <w:r w:rsidDel="00000000" w:rsidR="00000000" w:rsidRPr="00000000">
        <w:rPr>
          <w:b w:val="1"/>
          <w:bCs w:val="1"/>
          <w:rtl w:val="0"/>
        </w:rPr>
        <w:t xml:space="preserve">По грузополучателю</w:t>
      </w:r>
      <w:r w:rsidDel="00000000" w:rsidR="00000000" w:rsidRPr="00000000">
        <w:rPr>
          <w:rtl w:val="0"/>
        </w:rPr>
        <w:t xml:space="preserve"> - в пределах записей, соответствующих грузополучателю документа 1С.</w:t>
      </w:r>
    </w:p>
    <w:p w:rsidR="00000000" w:rsidDel="00000000" w:rsidP="00000000" w:rsidRDefault="00000000" w:rsidRPr="00000000" w14:paraId="00000144">
      <w:pPr>
        <w:numPr>
          <w:ilvl w:val="0"/>
          <w:numId w:val="6"/>
        </w:numPr>
        <w:ind w:left="1440" w:hanging="360"/>
        <w:rPr>
          <w:u w:val="none"/>
        </w:rPr>
      </w:pPr>
      <w:r w:rsidDel="00000000" w:rsidR="00000000" w:rsidRPr="00000000">
        <w:rPr>
          <w:b w:val="1"/>
          <w:bCs w:val="1"/>
          <w:rtl w:val="0"/>
        </w:rPr>
        <w:t xml:space="preserve">Без привязки к контрагенту</w:t>
      </w:r>
      <w:r w:rsidDel="00000000" w:rsidR="00000000" w:rsidRPr="00000000">
        <w:rPr>
          <w:rtl w:val="0"/>
        </w:rPr>
        <w:t xml:space="preserve"> - без дополнительных отборов.</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pStyle w:val="Heading3"/>
        <w:numPr>
          <w:ilvl w:val="2"/>
          <w:numId w:val="8"/>
        </w:numPr>
        <w:ind w:left="2125.9842519685035" w:hanging="720"/>
        <w:rPr>
          <w:color w:val="2f5496"/>
          <w:sz w:val="28"/>
          <w:szCs w:val="28"/>
        </w:rPr>
      </w:pPr>
      <w:bookmarkStart w:colFirst="0" w:colLast="0" w:name="_mwsf4xsawwpm" w:id="60"/>
      <w:bookmarkEnd w:id="60"/>
      <w:r w:rsidDel="00000000" w:rsidR="00000000" w:rsidRPr="00000000">
        <w:rPr>
          <w:rtl w:val="0"/>
        </w:rPr>
        <w:t xml:space="preserve">Использовать только для контрагента:</w:t>
      </w:r>
    </w:p>
    <w:p w:rsidR="00000000" w:rsidDel="00000000" w:rsidP="00000000" w:rsidRDefault="00000000" w:rsidRPr="00000000" w14:paraId="00000147">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148">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149">
      <w:pPr>
        <w:ind w:left="1416" w:firstLine="0"/>
        <w:rPr/>
      </w:pPr>
      <w:r w:rsidDel="00000000" w:rsidR="00000000" w:rsidRPr="00000000">
        <w:rPr>
          <w:rtl w:val="0"/>
        </w:rPr>
        <w:t xml:space="preserve">При установке флага любой вариант идентификации будет использован только в случае, когда контрагент документа 1С будет соответствовать указанному контрагенту. Таким образом можно настроить собственные варианты идентификации для различных контрагентов.</w:t>
      </w:r>
    </w:p>
    <w:p w:rsidR="00000000" w:rsidDel="00000000" w:rsidP="00000000" w:rsidRDefault="00000000" w:rsidRPr="00000000" w14:paraId="0000014A">
      <w:pPr>
        <w:pStyle w:val="Heading3"/>
        <w:numPr>
          <w:ilvl w:val="2"/>
          <w:numId w:val="8"/>
        </w:numPr>
        <w:ind w:left="2125.9842519685035" w:hanging="720"/>
        <w:rPr>
          <w:color w:val="2f5496"/>
          <w:sz w:val="28"/>
          <w:szCs w:val="28"/>
        </w:rPr>
      </w:pPr>
      <w:bookmarkStart w:colFirst="0" w:colLast="0" w:name="_op32l4bigizn" w:id="61"/>
      <w:bookmarkEnd w:id="61"/>
      <w:r w:rsidDel="00000000" w:rsidR="00000000" w:rsidRPr="00000000">
        <w:rPr>
          <w:rtl w:val="0"/>
        </w:rPr>
        <w:t xml:space="preserve">Заполнять ед. измерения:</w:t>
      </w:r>
    </w:p>
    <w:p w:rsidR="00000000" w:rsidDel="00000000" w:rsidP="00000000" w:rsidRDefault="00000000" w:rsidRPr="00000000" w14:paraId="0000014B">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14C">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14D">
      <w:pPr>
        <w:ind w:left="1416" w:firstLine="0"/>
        <w:rPr/>
      </w:pPr>
      <w:r w:rsidDel="00000000" w:rsidR="00000000" w:rsidRPr="00000000">
        <w:rPr>
          <w:rtl w:val="0"/>
        </w:rPr>
        <w:t xml:space="preserve">Для источников идентификации "</w:t>
      </w:r>
      <w:r w:rsidDel="00000000" w:rsidR="00000000" w:rsidRPr="00000000">
        <w:rPr>
          <w:b w:val="1"/>
          <w:bCs w:val="1"/>
          <w:rtl w:val="0"/>
        </w:rPr>
        <w:t xml:space="preserve">РС.Штрихкоды</w:t>
      </w:r>
      <w:r w:rsidDel="00000000" w:rsidR="00000000" w:rsidRPr="00000000">
        <w:rPr>
          <w:rtl w:val="0"/>
        </w:rPr>
        <w:t xml:space="preserve">" и "</w:t>
      </w:r>
      <w:r w:rsidDel="00000000" w:rsidR="00000000" w:rsidRPr="00000000">
        <w:rPr>
          <w:b w:val="1"/>
          <w:bCs w:val="1"/>
          <w:rtl w:val="0"/>
        </w:rPr>
        <w:t xml:space="preserve">Произвольный запрос</w:t>
      </w:r>
      <w:r w:rsidDel="00000000" w:rsidR="00000000" w:rsidRPr="00000000">
        <w:rPr>
          <w:rtl w:val="0"/>
        </w:rPr>
        <w:t xml:space="preserve">" в формируемый документ 1С может быть подставлена единица измерения из записи источника. Поиск кодов при выгрузке, также будет проводиться с учетом единиц измерения из документа 1С. Наименование реквизита строки табличной части, содержащего единицу измерения, можно указать в процедуре открытой части ПередВыгрузкойТабличнойЧасти см. описание в native.epf.</w:t>
      </w:r>
    </w:p>
    <w:p w:rsidR="00000000" w:rsidDel="00000000" w:rsidP="00000000" w:rsidRDefault="00000000" w:rsidRPr="00000000" w14:paraId="0000014E">
      <w:pPr>
        <w:pStyle w:val="Heading3"/>
        <w:numPr>
          <w:ilvl w:val="2"/>
          <w:numId w:val="8"/>
        </w:numPr>
        <w:ind w:left="2125.9842519685035" w:hanging="720"/>
        <w:rPr>
          <w:color w:val="2f5496"/>
          <w:sz w:val="28"/>
          <w:szCs w:val="28"/>
        </w:rPr>
      </w:pPr>
      <w:bookmarkStart w:colFirst="0" w:colLast="0" w:name="_e93wvzlh1049" w:id="62"/>
      <w:bookmarkEnd w:id="62"/>
      <w:r w:rsidDel="00000000" w:rsidR="00000000" w:rsidRPr="00000000">
        <w:rPr>
          <w:rtl w:val="0"/>
        </w:rPr>
        <w:t xml:space="preserve">Заполнять характеристику номенклатуры:</w:t>
      </w:r>
    </w:p>
    <w:p w:rsidR="00000000" w:rsidDel="00000000" w:rsidP="00000000" w:rsidRDefault="00000000" w:rsidRPr="00000000" w14:paraId="0000014F">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150">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151">
      <w:pPr>
        <w:ind w:left="1416" w:firstLine="0"/>
        <w:rPr/>
      </w:pPr>
      <w:r w:rsidDel="00000000" w:rsidR="00000000" w:rsidRPr="00000000">
        <w:rPr>
          <w:rtl w:val="0"/>
        </w:rPr>
        <w:t xml:space="preserve">Для источников идентификации "</w:t>
      </w:r>
      <w:r w:rsidDel="00000000" w:rsidR="00000000" w:rsidRPr="00000000">
        <w:rPr>
          <w:b w:val="1"/>
          <w:bCs w:val="1"/>
          <w:rtl w:val="0"/>
        </w:rPr>
        <w:t xml:space="preserve">РС.Штрихкоды</w:t>
      </w:r>
      <w:r w:rsidDel="00000000" w:rsidR="00000000" w:rsidRPr="00000000">
        <w:rPr>
          <w:rtl w:val="0"/>
        </w:rPr>
        <w:t xml:space="preserve">", "</w:t>
      </w:r>
      <w:r w:rsidDel="00000000" w:rsidR="00000000" w:rsidRPr="00000000">
        <w:rPr>
          <w:b w:val="1"/>
          <w:bCs w:val="1"/>
          <w:rtl w:val="0"/>
        </w:rPr>
        <w:t xml:space="preserve">РС.НоменклатураКонтрагентов</w:t>
      </w:r>
      <w:r w:rsidDel="00000000" w:rsidR="00000000" w:rsidRPr="00000000">
        <w:rPr>
          <w:rtl w:val="0"/>
        </w:rPr>
        <w:t xml:space="preserve">" и "</w:t>
      </w:r>
      <w:r w:rsidDel="00000000" w:rsidR="00000000" w:rsidRPr="00000000">
        <w:rPr>
          <w:b w:val="1"/>
          <w:bCs w:val="1"/>
          <w:rtl w:val="0"/>
        </w:rPr>
        <w:t xml:space="preserve">Произвольный запрос</w:t>
      </w:r>
      <w:r w:rsidDel="00000000" w:rsidR="00000000" w:rsidRPr="00000000">
        <w:rPr>
          <w:rtl w:val="0"/>
        </w:rPr>
        <w:t xml:space="preserve">" в формируемый документ 1С может быть подставлена характеристика номенклатуры из записи источника. Поиск кодов при выгрузке, также будет проводиться с учетом характеристики номенклатуры из документа 1С. Для источника идентификации "По характеристике номенклатуры" такая подстановка обязательна. Наименование реквизита строки табличной части, содержащего характеристику, можно указать в процедуре открытой части ПередВыгрузкойТабличнойЧасти см. описание в native.epf.</w:t>
      </w:r>
    </w:p>
    <w:p w:rsidR="00000000" w:rsidDel="00000000" w:rsidP="00000000" w:rsidRDefault="00000000" w:rsidRPr="00000000" w14:paraId="00000152">
      <w:pPr>
        <w:pStyle w:val="Heading3"/>
        <w:numPr>
          <w:ilvl w:val="2"/>
          <w:numId w:val="8"/>
        </w:numPr>
        <w:ind w:left="2125.9842519685035" w:hanging="720"/>
        <w:rPr>
          <w:color w:val="2f5496"/>
          <w:sz w:val="28"/>
          <w:szCs w:val="28"/>
        </w:rPr>
      </w:pPr>
      <w:bookmarkStart w:colFirst="0" w:colLast="0" w:name="_377k6zf59kh" w:id="63"/>
      <w:bookmarkEnd w:id="63"/>
      <w:r w:rsidDel="00000000" w:rsidR="00000000" w:rsidRPr="00000000">
        <w:rPr>
          <w:rtl w:val="0"/>
        </w:rPr>
        <w:t xml:space="preserve">Произвольный запрос для загрузки номенклатуры:</w:t>
      </w:r>
    </w:p>
    <w:p w:rsidR="00000000" w:rsidDel="00000000" w:rsidP="00000000" w:rsidRDefault="00000000" w:rsidRPr="00000000" w14:paraId="00000153">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154">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155">
      <w:pPr>
        <w:ind w:left="1416" w:firstLine="0"/>
        <w:rPr/>
      </w:pPr>
      <w:r w:rsidDel="00000000" w:rsidR="00000000" w:rsidRPr="00000000">
        <w:rPr>
          <w:rtl w:val="0"/>
        </w:rPr>
        <w:t xml:space="preserve">Позволяет указать текст запроса поиска номенклатуры для источника идентификации "</w:t>
      </w:r>
      <w:r w:rsidDel="00000000" w:rsidR="00000000" w:rsidRPr="00000000">
        <w:rPr>
          <w:b w:val="1"/>
          <w:bCs w:val="1"/>
          <w:rtl w:val="0"/>
        </w:rPr>
        <w:t xml:space="preserve">Произвольный запрос</w:t>
      </w:r>
      <w:r w:rsidDel="00000000" w:rsidR="00000000" w:rsidRPr="00000000">
        <w:rPr>
          <w:rtl w:val="0"/>
        </w:rPr>
        <w:t xml:space="preserve">".</w:t>
      </w:r>
    </w:p>
    <w:p w:rsidR="00000000" w:rsidDel="00000000" w:rsidP="00000000" w:rsidRDefault="00000000" w:rsidRPr="00000000" w14:paraId="00000156">
      <w:pPr>
        <w:pStyle w:val="Heading3"/>
        <w:numPr>
          <w:ilvl w:val="2"/>
          <w:numId w:val="8"/>
        </w:numPr>
        <w:ind w:left="2125.9842519685035" w:hanging="720"/>
        <w:rPr>
          <w:color w:val="2f5496"/>
          <w:sz w:val="28"/>
          <w:szCs w:val="28"/>
        </w:rPr>
      </w:pPr>
      <w:bookmarkStart w:colFirst="0" w:colLast="0" w:name="_adagttq2ajpe" w:id="64"/>
      <w:bookmarkEnd w:id="64"/>
      <w:r w:rsidDel="00000000" w:rsidR="00000000" w:rsidRPr="00000000">
        <w:rPr>
          <w:rtl w:val="0"/>
        </w:rPr>
        <w:t xml:space="preserve">Произвольный запрос для выгрузки номенклатуры:</w:t>
      </w:r>
    </w:p>
    <w:p w:rsidR="00000000" w:rsidDel="00000000" w:rsidP="00000000" w:rsidRDefault="00000000" w:rsidRPr="00000000" w14:paraId="00000157">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158">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159">
      <w:pPr>
        <w:ind w:left="1416" w:firstLine="0"/>
        <w:rPr/>
      </w:pPr>
      <w:r w:rsidDel="00000000" w:rsidR="00000000" w:rsidRPr="00000000">
        <w:rPr>
          <w:rtl w:val="0"/>
        </w:rPr>
        <w:t xml:space="preserve">Позволяет указать текст запроса поиска кода номенклатуры (GTIN, код поставщика или код покупателя) для источника идентификации "</w:t>
      </w:r>
      <w:r w:rsidDel="00000000" w:rsidR="00000000" w:rsidRPr="00000000">
        <w:rPr>
          <w:b w:val="1"/>
          <w:bCs w:val="1"/>
          <w:rtl w:val="0"/>
        </w:rPr>
        <w:t xml:space="preserve">Произвольный запрос</w:t>
      </w:r>
      <w:r w:rsidDel="00000000" w:rsidR="00000000" w:rsidRPr="00000000">
        <w:rPr>
          <w:rtl w:val="0"/>
        </w:rPr>
        <w:t xml:space="preserve">".</w:t>
      </w:r>
    </w:p>
    <w:p w:rsidR="00000000" w:rsidDel="00000000" w:rsidP="00000000" w:rsidRDefault="00000000" w:rsidRPr="00000000" w14:paraId="0000015A">
      <w:pPr>
        <w:pStyle w:val="Heading1"/>
        <w:numPr>
          <w:ilvl w:val="0"/>
          <w:numId w:val="8"/>
        </w:numPr>
        <w:rPr>
          <w:color w:val="2f5496"/>
          <w:sz w:val="40"/>
          <w:szCs w:val="40"/>
        </w:rPr>
      </w:pPr>
      <w:bookmarkStart w:colFirst="0" w:colLast="0" w:name="_xb1g97w7hxik" w:id="65"/>
      <w:bookmarkEnd w:id="65"/>
      <w:r w:rsidDel="00000000" w:rsidR="00000000" w:rsidRPr="00000000">
        <w:rPr>
          <w:rtl w:val="0"/>
        </w:rPr>
        <w:t xml:space="preserve">Пользовательские настройки</w:t>
      </w:r>
    </w:p>
    <w:p w:rsidR="00000000" w:rsidDel="00000000" w:rsidP="00000000" w:rsidRDefault="00000000" w:rsidRPr="00000000" w14:paraId="0000015B">
      <w:pPr>
        <w:spacing w:after="0" w:lineRule="auto"/>
        <w:rPr/>
      </w:pPr>
      <w:r w:rsidDel="00000000" w:rsidR="00000000" w:rsidRPr="00000000">
        <w:rPr>
          <w:rtl w:val="0"/>
        </w:rPr>
        <w:t xml:space="preserve">Вид настройки: пользовательская;</w:t>
      </w:r>
    </w:p>
    <w:p w:rsidR="00000000" w:rsidDel="00000000" w:rsidP="00000000" w:rsidRDefault="00000000" w:rsidRPr="00000000" w14:paraId="0000015C">
      <w:pPr>
        <w:rPr/>
      </w:pPr>
      <w:r w:rsidDel="00000000" w:rsidR="00000000" w:rsidRPr="00000000">
        <w:rPr>
          <w:rtl w:val="0"/>
        </w:rPr>
        <w:t xml:space="preserve">Описание настройки:</w:t>
      </w:r>
    </w:p>
    <w:p w:rsidR="00000000" w:rsidDel="00000000" w:rsidP="00000000" w:rsidRDefault="00000000" w:rsidRPr="00000000" w14:paraId="0000015D">
      <w:pPr>
        <w:rPr/>
      </w:pPr>
      <w:r w:rsidDel="00000000" w:rsidR="00000000" w:rsidRPr="00000000">
        <w:rPr>
          <w:rtl w:val="0"/>
        </w:rPr>
        <w:t xml:space="preserve">Раздел позволяет интегратору добавить настройку специфичную для конкретной конфигурации без внесения изменений в закрытую часть модуля.</w:t>
      </w:r>
    </w:p>
    <w:p w:rsidR="00000000" w:rsidDel="00000000" w:rsidP="00000000" w:rsidRDefault="00000000" w:rsidRPr="00000000" w14:paraId="0000015E">
      <w:pPr>
        <w:rPr/>
      </w:pPr>
      <w:r w:rsidDel="00000000" w:rsidR="00000000" w:rsidRPr="00000000">
        <w:rPr>
          <w:rtl w:val="0"/>
        </w:rPr>
        <w:t xml:space="preserve">Состав настроек, возможные значения и значения по умолчанию задаются в процедуре открытой части СформироватьТаблицуПользовательскихНастроек.</w:t>
      </w:r>
    </w:p>
    <w:p w:rsidR="00000000" w:rsidDel="00000000" w:rsidP="00000000" w:rsidRDefault="00000000" w:rsidRPr="00000000" w14:paraId="0000015F">
      <w:pPr>
        <w:rPr/>
      </w:pPr>
      <w:r w:rsidDel="00000000" w:rsidR="00000000" w:rsidRPr="00000000">
        <w:rPr>
          <w:rtl w:val="0"/>
        </w:rPr>
        <w:t xml:space="preserve">Для получения значений пользовательских настроек используется функция открытой части ПолучитьЗначениеПользовательскойНастройки см. Native.epf</w:t>
      </w:r>
    </w:p>
    <w:p w:rsidR="00000000" w:rsidDel="00000000" w:rsidP="00000000" w:rsidRDefault="00000000" w:rsidRPr="00000000" w14:paraId="00000160">
      <w:pPr>
        <w:pStyle w:val="Heading1"/>
        <w:numPr>
          <w:ilvl w:val="0"/>
          <w:numId w:val="8"/>
        </w:numPr>
        <w:rPr>
          <w:color w:val="2f5496"/>
          <w:sz w:val="40"/>
          <w:szCs w:val="40"/>
        </w:rPr>
      </w:pPr>
      <w:bookmarkStart w:colFirst="0" w:colLast="0" w:name="_vdf3mw7za3q2" w:id="66"/>
      <w:bookmarkEnd w:id="66"/>
      <w:r w:rsidDel="00000000" w:rsidR="00000000" w:rsidRPr="00000000">
        <w:rPr>
          <w:rtl w:val="0"/>
        </w:rPr>
        <w:t xml:space="preserve">Параметры работы с документами</w:t>
      </w:r>
    </w:p>
    <w:p w:rsidR="00000000" w:rsidDel="00000000" w:rsidP="00000000" w:rsidRDefault="00000000" w:rsidRPr="00000000" w14:paraId="00000161">
      <w:pPr>
        <w:pStyle w:val="Heading2"/>
        <w:numPr>
          <w:ilvl w:val="1"/>
          <w:numId w:val="8"/>
        </w:numPr>
      </w:pPr>
      <w:bookmarkStart w:colFirst="0" w:colLast="0" w:name="_z6w4zbamcncs" w:id="67"/>
      <w:bookmarkEnd w:id="67"/>
      <w:r w:rsidDel="00000000" w:rsidR="00000000" w:rsidRPr="00000000">
        <w:rPr>
          <w:rtl w:val="0"/>
        </w:rPr>
        <w:t xml:space="preserve">Идентификация документов по номеру входящего (для эТТН / эТН)</w:t>
      </w:r>
    </w:p>
    <w:p w:rsidR="00000000" w:rsidDel="00000000" w:rsidP="00000000" w:rsidRDefault="00000000" w:rsidRPr="00000000" w14:paraId="00000162">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63">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64">
      <w:pPr>
        <w:ind w:left="708.6614173228347" w:firstLine="0"/>
        <w:rPr/>
      </w:pPr>
      <w:r w:rsidDel="00000000" w:rsidR="00000000" w:rsidRPr="00000000">
        <w:rPr>
          <w:rtl w:val="0"/>
        </w:rPr>
        <w:t xml:space="preserve">Определяет порядок поиска документа 1С для входящих накладных, ветки “​​ЭТТН входящие”, “ЭТТН входящие (перемещения)”, “ЭТТН входящие (возвраты)”.</w:t>
      </w:r>
    </w:p>
    <w:p w:rsidR="00000000" w:rsidDel="00000000" w:rsidP="00000000" w:rsidRDefault="00000000" w:rsidRPr="00000000" w14:paraId="00000165">
      <w:pPr>
        <w:ind w:left="708.6614173228347" w:firstLine="0"/>
        <w:rPr/>
      </w:pPr>
      <w:r w:rsidDel="00000000" w:rsidR="00000000" w:rsidRPr="00000000">
        <w:rPr>
          <w:b w:val="1"/>
          <w:bCs w:val="1"/>
          <w:rtl w:val="0"/>
        </w:rPr>
        <w:t xml:space="preserve">Флаг не установлен</w:t>
      </w:r>
      <w:r w:rsidDel="00000000" w:rsidR="00000000" w:rsidRPr="00000000">
        <w:rPr>
          <w:rtl w:val="0"/>
        </w:rPr>
        <w:t xml:space="preserve">: поиск документа осуществляется по номеру накладной в регистре “Журнал сообщений обмена EDiN”. </w:t>
      </w:r>
    </w:p>
    <w:p w:rsidR="00000000" w:rsidDel="00000000" w:rsidP="00000000" w:rsidRDefault="00000000" w:rsidRPr="00000000" w14:paraId="00000166">
      <w:pPr>
        <w:ind w:left="708.6614173228347" w:firstLine="0"/>
        <w:jc w:val="both"/>
        <w:rPr/>
      </w:pPr>
      <w:r w:rsidDel="00000000" w:rsidR="00000000" w:rsidRPr="00000000">
        <w:rPr>
          <w:b w:val="1"/>
          <w:bCs w:val="1"/>
          <w:rtl w:val="0"/>
        </w:rPr>
        <w:t xml:space="preserve">Флаг установлен</w:t>
      </w:r>
      <w:r w:rsidDel="00000000" w:rsidR="00000000" w:rsidRPr="00000000">
        <w:rPr>
          <w:rtl w:val="0"/>
        </w:rPr>
        <w:t xml:space="preserve">: если документ не найден по номеру накладной в регистре “Журнал сообщений обмена EDiN”, будет предпринята попытка найти документ по значению свойства “EDiN_НомерВходящего”. Поиск по значению свойства происходит если входящая накладная содержит дополнительное поле у которого &lt;FieldCode&gt; = “INDATA”, а &lt;FieldValue&gt; имеет формат [НомерДокумента] от [ДатаДокумента {в формате “ггггММдд”}]. При этом, чтобы документ был идентифицирован, значение свойства “EDiN_НомерВходящего” должно быть равно значению из дополнительного поля накладной [НомерДокумента], а дата этого документа должна попадать в период с НачалоГода(DeliveryNoteDate) по ДобавитьМесяц(КонецГода(DeliveryNoteDate) , 12). Механизм позволяет привязать несколько накладных к одному документу 1С на стороне получателя накладной, если отправитель сформировал эти накладные на основании одного документа в своей учетной системе. </w:t>
      </w:r>
    </w:p>
    <w:p w:rsidR="00000000" w:rsidDel="00000000" w:rsidP="00000000" w:rsidRDefault="00000000" w:rsidRPr="00000000" w14:paraId="00000167">
      <w:pPr>
        <w:ind w:left="708.6614173228347" w:firstLine="0"/>
        <w:jc w:val="both"/>
        <w:rPr/>
      </w:pPr>
      <w:r w:rsidDel="00000000" w:rsidR="00000000" w:rsidRPr="00000000">
        <w:rPr>
          <w:rtl w:val="0"/>
        </w:rPr>
        <w:t xml:space="preserve">В ситуации когда грузоотправитель отправил на основании одного документа 2 или более накладные, все из которых кроме последней отменены:</w:t>
      </w:r>
    </w:p>
    <w:p w:rsidR="00000000" w:rsidDel="00000000" w:rsidP="00000000" w:rsidRDefault="00000000" w:rsidRPr="00000000" w14:paraId="00000168">
      <w:pPr>
        <w:numPr>
          <w:ilvl w:val="0"/>
          <w:numId w:val="5"/>
        </w:numPr>
        <w:spacing w:after="0" w:afterAutospacing="0"/>
        <w:ind w:left="720" w:hanging="360"/>
        <w:jc w:val="both"/>
        <w:rPr>
          <w:u w:val="none"/>
        </w:rPr>
      </w:pPr>
      <w:r w:rsidDel="00000000" w:rsidR="00000000" w:rsidRPr="00000000">
        <w:rPr>
          <w:rtl w:val="0"/>
        </w:rPr>
        <w:t xml:space="preserve">если </w:t>
      </w:r>
      <w:r w:rsidDel="00000000" w:rsidR="00000000" w:rsidRPr="00000000">
        <w:rPr>
          <w:b w:val="1"/>
          <w:bCs w:val="1"/>
          <w:rtl w:val="0"/>
        </w:rPr>
        <w:t xml:space="preserve">флаг установлен -</w:t>
      </w:r>
      <w:r w:rsidDel="00000000" w:rsidR="00000000" w:rsidRPr="00000000">
        <w:rPr>
          <w:rtl w:val="0"/>
        </w:rPr>
        <w:t xml:space="preserve"> в учетной системе получателя будет создан 1 документ, к нему будут привязаны все накладные</w:t>
      </w:r>
    </w:p>
    <w:p w:rsidR="00000000" w:rsidDel="00000000" w:rsidP="00000000" w:rsidRDefault="00000000" w:rsidRPr="00000000" w14:paraId="00000169">
      <w:pPr>
        <w:numPr>
          <w:ilvl w:val="0"/>
          <w:numId w:val="5"/>
        </w:numPr>
        <w:ind w:left="720" w:hanging="360"/>
        <w:jc w:val="both"/>
        <w:rPr>
          <w:u w:val="none"/>
        </w:rPr>
      </w:pPr>
      <w:r w:rsidDel="00000000" w:rsidR="00000000" w:rsidRPr="00000000">
        <w:rPr>
          <w:rtl w:val="0"/>
        </w:rPr>
        <w:t xml:space="preserve">если </w:t>
      </w:r>
      <w:r w:rsidDel="00000000" w:rsidR="00000000" w:rsidRPr="00000000">
        <w:rPr>
          <w:b w:val="1"/>
          <w:bCs w:val="1"/>
          <w:rtl w:val="0"/>
        </w:rPr>
        <w:t xml:space="preserve">флаг не установлен</w:t>
      </w:r>
      <w:r w:rsidDel="00000000" w:rsidR="00000000" w:rsidRPr="00000000">
        <w:rPr>
          <w:rtl w:val="0"/>
        </w:rPr>
        <w:t xml:space="preserve"> - в учетной системе получателя будет создано столько приходных документов сколько накладных отправил грузоотправитель</w:t>
      </w:r>
    </w:p>
    <w:p w:rsidR="00000000" w:rsidDel="00000000" w:rsidP="00000000" w:rsidRDefault="00000000" w:rsidRPr="00000000" w14:paraId="0000016A">
      <w:pPr>
        <w:ind w:left="708.6614173228347" w:firstLine="0"/>
        <w:jc w:val="both"/>
        <w:rPr/>
      </w:pPr>
      <w:r w:rsidDel="00000000" w:rsidR="00000000" w:rsidRPr="00000000">
        <w:rPr>
          <w:rtl w:val="0"/>
        </w:rPr>
        <w:tab/>
        <w:t xml:space="preserve">По умолчанию флаг установлен. Дополнительное поле с кодом “INDATA” автоматически заполняется в закрытой части при формировании всех исходящих накладных.</w:t>
      </w:r>
    </w:p>
    <w:p w:rsidR="00000000" w:rsidDel="00000000" w:rsidP="00000000" w:rsidRDefault="00000000" w:rsidRPr="00000000" w14:paraId="0000016B">
      <w:pPr>
        <w:pStyle w:val="Heading2"/>
        <w:numPr>
          <w:ilvl w:val="1"/>
          <w:numId w:val="8"/>
        </w:numPr>
        <w:rPr>
          <w:color w:val="2f5496"/>
          <w:sz w:val="32"/>
          <w:szCs w:val="32"/>
        </w:rPr>
      </w:pPr>
      <w:bookmarkStart w:colFirst="0" w:colLast="0" w:name="_t7s81aldkamy" w:id="68"/>
      <w:bookmarkEnd w:id="68"/>
      <w:r w:rsidDel="00000000" w:rsidR="00000000" w:rsidRPr="00000000">
        <w:rPr>
          <w:rtl w:val="0"/>
        </w:rPr>
        <w:t xml:space="preserve">Сравнивать цены при загрузке ответов на заказы поставщику</w:t>
      </w:r>
    </w:p>
    <w:p w:rsidR="00000000" w:rsidDel="00000000" w:rsidP="00000000" w:rsidRDefault="00000000" w:rsidRPr="00000000" w14:paraId="0000016C">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6D">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6E">
      <w:pPr>
        <w:ind w:left="708.6614173228347" w:firstLine="0"/>
        <w:jc w:val="both"/>
        <w:rPr/>
      </w:pPr>
      <w:r w:rsidDel="00000000" w:rsidR="00000000" w:rsidRPr="00000000">
        <w:rPr>
          <w:rtl w:val="0"/>
        </w:rPr>
        <w:t xml:space="preserve">Позволяет сравнить цены в файле ответа на заказ (ORDRSP) с ценами в базе данных поставщика. Настройка используется в функции открытой части ЗагрузитьORDRSP (ОсновнаяОбработка_EDiN.СравниватьЦеныЗаказов). Настройка не влияет на работу закрытой части, интегратор может на своё усмотрение изменить её обработку.</w:t>
      </w:r>
    </w:p>
    <w:p w:rsidR="00000000" w:rsidDel="00000000" w:rsidP="00000000" w:rsidRDefault="00000000" w:rsidRPr="00000000" w14:paraId="0000016F">
      <w:pPr>
        <w:pStyle w:val="Heading2"/>
        <w:numPr>
          <w:ilvl w:val="1"/>
          <w:numId w:val="8"/>
        </w:numPr>
        <w:rPr>
          <w:color w:val="2f5496"/>
          <w:sz w:val="32"/>
          <w:szCs w:val="32"/>
        </w:rPr>
      </w:pPr>
      <w:bookmarkStart w:colFirst="0" w:colLast="0" w:name="_7sggk4o6f9v6" w:id="69"/>
      <w:bookmarkEnd w:id="69"/>
      <w:r w:rsidDel="00000000" w:rsidR="00000000" w:rsidRPr="00000000">
        <w:rPr>
          <w:rtl w:val="0"/>
        </w:rPr>
        <w:t xml:space="preserve">Использовать цены из файла при загрузке заказа покупателя</w:t>
      </w:r>
    </w:p>
    <w:p w:rsidR="00000000" w:rsidDel="00000000" w:rsidP="00000000" w:rsidRDefault="00000000" w:rsidRPr="00000000" w14:paraId="00000170">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71">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72">
      <w:pPr>
        <w:ind w:left="708.6614173228347" w:firstLine="0"/>
        <w:jc w:val="both"/>
        <w:rPr/>
      </w:pPr>
      <w:r w:rsidDel="00000000" w:rsidR="00000000" w:rsidRPr="00000000">
        <w:rPr>
          <w:rtl w:val="0"/>
        </w:rPr>
        <w:t xml:space="preserve">Позволяет интегратору предоставить пользователям выбор использовать ли цены из входящего заказа при создании документа 1С. Настройка может быть использована в функции открытой части ЗагрузитьORDER (ОсновнаяОбработка_EDiN.ИспользоватьЦеныИзФайлаЗаказПокупателя). Настройка не влияет на работу закрытой части, интегратор может использовать её в открытой части на своё усмотрение. </w:t>
      </w:r>
    </w:p>
    <w:p w:rsidR="00000000" w:rsidDel="00000000" w:rsidP="00000000" w:rsidRDefault="00000000" w:rsidRPr="00000000" w14:paraId="00000173">
      <w:pPr>
        <w:pStyle w:val="Heading2"/>
        <w:numPr>
          <w:ilvl w:val="1"/>
          <w:numId w:val="8"/>
        </w:numPr>
        <w:rPr>
          <w:color w:val="2f5496"/>
          <w:sz w:val="32"/>
          <w:szCs w:val="32"/>
        </w:rPr>
      </w:pPr>
      <w:bookmarkStart w:colFirst="0" w:colLast="0" w:name="_tiwbmf13sqfn" w:id="70"/>
      <w:bookmarkEnd w:id="70"/>
      <w:r w:rsidDel="00000000" w:rsidR="00000000" w:rsidRPr="00000000">
        <w:rPr>
          <w:rtl w:val="0"/>
        </w:rPr>
        <w:t xml:space="preserve">Использовать цены из файла при загрузке поступления ТМЦ и услуг</w:t>
      </w:r>
    </w:p>
    <w:p w:rsidR="00000000" w:rsidDel="00000000" w:rsidP="00000000" w:rsidRDefault="00000000" w:rsidRPr="00000000" w14:paraId="00000174">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75">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76">
      <w:pPr>
        <w:ind w:left="708.6614173228347" w:firstLine="0"/>
        <w:jc w:val="both"/>
        <w:rPr/>
      </w:pPr>
      <w:r w:rsidDel="00000000" w:rsidR="00000000" w:rsidRPr="00000000">
        <w:rPr>
          <w:rtl w:val="0"/>
        </w:rPr>
        <w:t xml:space="preserve">Позволяет интегратору предоставить пользователям выбор использовать ли цены из входящего электронного документа при создании документа 1С. Настройка может быть использована в функциях открытой части ЗагрузитьBLRWBL, ЗагрузитьINVOICE и других (ОсновнаяОбработка_EDiN.ИспользоватьЦеныИзФайлаПоступлениеТМЦ). Настройка не влияет на работу закрытой части, интегратор может использовать её в открытой части на своё усмотрение. </w:t>
      </w:r>
    </w:p>
    <w:p w:rsidR="00000000" w:rsidDel="00000000" w:rsidP="00000000" w:rsidRDefault="00000000" w:rsidRPr="00000000" w14:paraId="00000177">
      <w:pPr>
        <w:pStyle w:val="Heading2"/>
        <w:numPr>
          <w:ilvl w:val="1"/>
          <w:numId w:val="8"/>
        </w:numPr>
        <w:rPr>
          <w:color w:val="2f5496"/>
          <w:sz w:val="32"/>
          <w:szCs w:val="32"/>
        </w:rPr>
      </w:pPr>
      <w:bookmarkStart w:colFirst="0" w:colLast="0" w:name="_elrinak33nwt" w:id="71"/>
      <w:bookmarkEnd w:id="71"/>
      <w:r w:rsidDel="00000000" w:rsidR="00000000" w:rsidRPr="00000000">
        <w:rPr>
          <w:rtl w:val="0"/>
        </w:rPr>
        <w:t xml:space="preserve">Выгружать несколько PDF из документа 1С</w:t>
      </w:r>
    </w:p>
    <w:p w:rsidR="00000000" w:rsidDel="00000000" w:rsidP="00000000" w:rsidRDefault="00000000" w:rsidRPr="00000000" w14:paraId="00000178">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79">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7A">
      <w:pPr>
        <w:ind w:left="708.6614173228347" w:firstLine="0"/>
        <w:jc w:val="both"/>
        <w:rPr/>
      </w:pPr>
      <w:r w:rsidDel="00000000" w:rsidR="00000000" w:rsidRPr="00000000">
        <w:rPr>
          <w:rtl w:val="0"/>
        </w:rPr>
        <w:t xml:space="preserve">Предоставляет возможность выгрузки нескольких электронных документов из одного документа 1С на ветках “PDF” и “Акты выполненных работ”.</w:t>
      </w:r>
    </w:p>
    <w:p w:rsidR="00000000" w:rsidDel="00000000" w:rsidP="00000000" w:rsidRDefault="00000000" w:rsidRPr="00000000" w14:paraId="0000017B">
      <w:pPr>
        <w:pStyle w:val="Heading2"/>
        <w:numPr>
          <w:ilvl w:val="1"/>
          <w:numId w:val="8"/>
        </w:numPr>
        <w:rPr>
          <w:color w:val="2f5496"/>
          <w:sz w:val="32"/>
          <w:szCs w:val="32"/>
        </w:rPr>
      </w:pPr>
      <w:bookmarkStart w:colFirst="0" w:colLast="0" w:name="_w2rfcweocdgw" w:id="72"/>
      <w:bookmarkEnd w:id="72"/>
      <w:r w:rsidDel="00000000" w:rsidR="00000000" w:rsidRPr="00000000">
        <w:rPr>
          <w:rtl w:val="0"/>
        </w:rPr>
        <w:t xml:space="preserve">Обновлять GLN контрагентов при приглашении</w:t>
      </w:r>
    </w:p>
    <w:p w:rsidR="00000000" w:rsidDel="00000000" w:rsidP="00000000" w:rsidRDefault="00000000" w:rsidRPr="00000000" w14:paraId="0000017C">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7D">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7E">
      <w:pPr>
        <w:ind w:left="708.6614173228347" w:firstLine="0"/>
        <w:jc w:val="both"/>
        <w:rPr/>
      </w:pPr>
      <w:r w:rsidDel="00000000" w:rsidR="00000000" w:rsidRPr="00000000">
        <w:rPr>
          <w:rtl w:val="0"/>
        </w:rPr>
        <w:t xml:space="preserve">Если флаг установлен, при регистрации ответа на приглашение (PARTIN) GLN приглашенного контрагента будет записан в базу данных в соответствии с настройками поиска контрагентов (</w:t>
      </w:r>
      <w:hyperlink w:anchor="_drb7k2dsy3sr">
        <w:r w:rsidDel="00000000" w:rsidR="00000000" w:rsidRPr="00000000">
          <w:rPr>
            <w:color w:val="1155cc"/>
            <w:u w:val="single"/>
            <w:rtl w:val="0"/>
          </w:rPr>
          <w:t xml:space="preserve">4.1 определение контрагента</w:t>
        </w:r>
      </w:hyperlink>
      <w:r w:rsidDel="00000000" w:rsidR="00000000" w:rsidRPr="00000000">
        <w:rPr>
          <w:rtl w:val="0"/>
        </w:rPr>
        <w:t xml:space="preserve">)</w:t>
      </w:r>
    </w:p>
    <w:p w:rsidR="00000000" w:rsidDel="00000000" w:rsidP="00000000" w:rsidRDefault="00000000" w:rsidRPr="00000000" w14:paraId="0000017F">
      <w:pPr>
        <w:pStyle w:val="Heading2"/>
        <w:numPr>
          <w:ilvl w:val="1"/>
          <w:numId w:val="8"/>
        </w:numPr>
        <w:rPr>
          <w:color w:val="2f5496"/>
          <w:sz w:val="32"/>
          <w:szCs w:val="32"/>
        </w:rPr>
      </w:pPr>
      <w:bookmarkStart w:colFirst="0" w:colLast="0" w:name="_1l3rekzijkwa" w:id="73"/>
      <w:bookmarkEnd w:id="73"/>
      <w:r w:rsidDel="00000000" w:rsidR="00000000" w:rsidRPr="00000000">
        <w:rPr>
          <w:rtl w:val="0"/>
        </w:rPr>
        <w:t xml:space="preserve">Итерационная проверка возможности выгрузки эТТН / эТН</w:t>
      </w:r>
    </w:p>
    <w:p w:rsidR="00000000" w:rsidDel="00000000" w:rsidP="00000000" w:rsidRDefault="00000000" w:rsidRPr="00000000" w14:paraId="00000180">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81">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82">
      <w:pPr>
        <w:ind w:left="708.6614173228347" w:firstLine="0"/>
        <w:jc w:val="both"/>
        <w:rPr/>
      </w:pPr>
      <w:r w:rsidDel="00000000" w:rsidR="00000000" w:rsidRPr="00000000">
        <w:rPr>
          <w:rtl w:val="0"/>
        </w:rPr>
        <w:t xml:space="preserve">Имеет смысл при многопользовательской работе. </w:t>
      </w:r>
    </w:p>
    <w:p w:rsidR="00000000" w:rsidDel="00000000" w:rsidP="00000000" w:rsidRDefault="00000000" w:rsidRPr="00000000" w14:paraId="00000183">
      <w:pPr>
        <w:ind w:left="708.6614173228347" w:firstLine="0"/>
        <w:jc w:val="both"/>
        <w:rPr/>
      </w:pPr>
      <w:r w:rsidDel="00000000" w:rsidR="00000000" w:rsidRPr="00000000">
        <w:rPr>
          <w:rtl w:val="0"/>
        </w:rPr>
        <w:t xml:space="preserve">Флаг </w:t>
      </w:r>
      <w:r w:rsidDel="00000000" w:rsidR="00000000" w:rsidRPr="00000000">
        <w:rPr>
          <w:b w:val="1"/>
          <w:bCs w:val="1"/>
          <w:rtl w:val="0"/>
        </w:rPr>
        <w:t xml:space="preserve">не установлен</w:t>
      </w:r>
      <w:r w:rsidDel="00000000" w:rsidR="00000000" w:rsidRPr="00000000">
        <w:rPr>
          <w:rtl w:val="0"/>
        </w:rPr>
        <w:t xml:space="preserve"> - при попытке отправить несколько накладных проверка возможности их отправки производится один раз для массива накладных.</w:t>
      </w:r>
    </w:p>
    <w:p w:rsidR="00000000" w:rsidDel="00000000" w:rsidP="00000000" w:rsidRDefault="00000000" w:rsidRPr="00000000" w14:paraId="00000184">
      <w:pPr>
        <w:ind w:left="708.6614173228347" w:firstLine="0"/>
        <w:jc w:val="both"/>
        <w:rPr/>
      </w:pPr>
      <w:r w:rsidDel="00000000" w:rsidR="00000000" w:rsidRPr="00000000">
        <w:rPr>
          <w:rtl w:val="0"/>
        </w:rPr>
        <w:t xml:space="preserve">Флаг </w:t>
      </w:r>
      <w:r w:rsidDel="00000000" w:rsidR="00000000" w:rsidRPr="00000000">
        <w:rPr>
          <w:b w:val="1"/>
          <w:bCs w:val="1"/>
          <w:rtl w:val="0"/>
        </w:rPr>
        <w:t xml:space="preserve">установлен</w:t>
      </w:r>
      <w:r w:rsidDel="00000000" w:rsidR="00000000" w:rsidRPr="00000000">
        <w:rPr>
          <w:rtl w:val="0"/>
        </w:rPr>
        <w:t xml:space="preserve"> - при попытке отправить несколько накладных проверка возможности их отправки производится непосредственно перед отправкой каждой накладной.</w:t>
      </w:r>
    </w:p>
    <w:p w:rsidR="00000000" w:rsidDel="00000000" w:rsidP="00000000" w:rsidRDefault="00000000" w:rsidRPr="00000000" w14:paraId="00000185">
      <w:pPr>
        <w:ind w:left="708.6614173228347" w:firstLine="0"/>
        <w:jc w:val="both"/>
        <w:rPr/>
      </w:pPr>
      <w:r w:rsidDel="00000000" w:rsidR="00000000" w:rsidRPr="00000000">
        <w:rPr>
          <w:rtl w:val="0"/>
        </w:rPr>
        <w:t xml:space="preserve">Рекомендуется устанавливать флаг если возможна ситуация при которой 2 или более пользователя могут одновременно инициализировать отправку накладных по одним и тем же документам 1С. В этом случае, при отсутствии флага, есть вероятность выгрузки двух накладных из одного документа 1С. Описанная выше проблема возникает, когда пользователи выделяют массивы документов которые полностью или частично пересекаются.</w:t>
      </w:r>
    </w:p>
    <w:p w:rsidR="00000000" w:rsidDel="00000000" w:rsidP="00000000" w:rsidRDefault="00000000" w:rsidRPr="00000000" w14:paraId="00000186">
      <w:pPr>
        <w:pStyle w:val="Heading2"/>
        <w:numPr>
          <w:ilvl w:val="1"/>
          <w:numId w:val="8"/>
        </w:numPr>
        <w:rPr>
          <w:color w:val="2f5496"/>
          <w:sz w:val="32"/>
          <w:szCs w:val="32"/>
        </w:rPr>
      </w:pPr>
      <w:bookmarkStart w:colFirst="0" w:colLast="0" w:name="_kub3fr8kwdmm" w:id="74"/>
      <w:bookmarkEnd w:id="74"/>
      <w:r w:rsidDel="00000000" w:rsidR="00000000" w:rsidRPr="00000000">
        <w:rPr>
          <w:rtl w:val="0"/>
        </w:rPr>
        <w:t xml:space="preserve">Не идентифицировать контрагента и организацию для служебных сообщений в режиме регламентного задания</w:t>
      </w:r>
    </w:p>
    <w:p w:rsidR="00000000" w:rsidDel="00000000" w:rsidP="00000000" w:rsidRDefault="00000000" w:rsidRPr="00000000" w14:paraId="00000187">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88">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89">
      <w:pPr>
        <w:ind w:left="708.6614173228347" w:firstLine="0"/>
        <w:jc w:val="both"/>
        <w:rPr/>
      </w:pPr>
      <w:r w:rsidDel="00000000" w:rsidR="00000000" w:rsidRPr="00000000">
        <w:rPr>
          <w:rtl w:val="0"/>
        </w:rPr>
        <w:t xml:space="preserve">Позволяет оптимизировать время заполнения таблицы служебных сообщений в режиме регламентного задания. Рекомендуется установить флаг если в процедуре открытой части ПриРегистрацииСообщенийОбмена не анализируются поля “Контрагент” и “Организация” структуры переданной в качестве параметра.</w:t>
      </w:r>
    </w:p>
    <w:p w:rsidR="00000000" w:rsidDel="00000000" w:rsidP="00000000" w:rsidRDefault="00000000" w:rsidRPr="00000000" w14:paraId="0000018A">
      <w:pPr>
        <w:pStyle w:val="Heading2"/>
        <w:numPr>
          <w:ilvl w:val="1"/>
          <w:numId w:val="8"/>
        </w:numPr>
        <w:rPr>
          <w:color w:val="2f5496"/>
          <w:sz w:val="32"/>
          <w:szCs w:val="32"/>
        </w:rPr>
      </w:pPr>
      <w:bookmarkStart w:colFirst="0" w:colLast="0" w:name="_99pvjfp573ws" w:id="75"/>
      <w:bookmarkEnd w:id="75"/>
      <w:r w:rsidDel="00000000" w:rsidR="00000000" w:rsidRPr="00000000">
        <w:rPr>
          <w:rtl w:val="0"/>
        </w:rPr>
        <w:t xml:space="preserve">Использовать роуминг РФ</w:t>
      </w:r>
    </w:p>
    <w:p w:rsidR="00000000" w:rsidDel="00000000" w:rsidP="00000000" w:rsidRDefault="00000000" w:rsidRPr="00000000" w14:paraId="0000018B">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8C">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8D">
      <w:pPr>
        <w:ind w:left="708.6614173228347" w:firstLine="0"/>
        <w:jc w:val="both"/>
        <w:rPr/>
      </w:pPr>
      <w:r w:rsidDel="00000000" w:rsidR="00000000" w:rsidRPr="00000000">
        <w:rPr>
          <w:rtl w:val="0"/>
        </w:rPr>
        <w:t xml:space="preserve">Позволяет взаимодействовать с контрагентами РФ. Показывает\скрывает ветки ЭТН (РФ)\ДОП входящие, ЭТН (РФ).</w:t>
      </w:r>
    </w:p>
    <w:p w:rsidR="00000000" w:rsidDel="00000000" w:rsidP="00000000" w:rsidRDefault="00000000" w:rsidRPr="00000000" w14:paraId="0000018E">
      <w:pPr>
        <w:pStyle w:val="Heading2"/>
        <w:numPr>
          <w:ilvl w:val="1"/>
          <w:numId w:val="8"/>
        </w:numPr>
        <w:rPr>
          <w:color w:val="2f5496"/>
          <w:sz w:val="32"/>
          <w:szCs w:val="32"/>
        </w:rPr>
      </w:pPr>
      <w:bookmarkStart w:colFirst="0" w:colLast="0" w:name="_5b5drmv2kp36" w:id="76"/>
      <w:bookmarkEnd w:id="76"/>
      <w:r w:rsidDel="00000000" w:rsidR="00000000" w:rsidRPr="00000000">
        <w:rPr>
          <w:rtl w:val="0"/>
        </w:rPr>
        <w:t xml:space="preserve">Использовать множественную ЭЦП</w:t>
      </w:r>
    </w:p>
    <w:p w:rsidR="00000000" w:rsidDel="00000000" w:rsidP="00000000" w:rsidRDefault="00000000" w:rsidRPr="00000000" w14:paraId="0000018F">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90">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91">
      <w:pPr>
        <w:ind w:left="708.6614173228347" w:firstLine="0"/>
        <w:jc w:val="both"/>
        <w:rPr/>
      </w:pPr>
      <w:r w:rsidDel="00000000" w:rsidR="00000000" w:rsidRPr="00000000">
        <w:rPr>
          <w:rtl w:val="0"/>
        </w:rPr>
        <w:t xml:space="preserve">Позволяет использовать множественную подпись и отправлять черновики исходящих эТТН / эТН, а также входящих и исходящих PDF (BLRDOC), актов выполненных работ (INVOICE), документов кадрового документооборота. При установке флага в меню соответствующих веток дерева документов появляется подменю “Черновики” для отправленных документов и “Черновики подтверждения” для входящих.</w:t>
      </w:r>
    </w:p>
    <w:p w:rsidR="00000000" w:rsidDel="00000000" w:rsidP="00000000" w:rsidRDefault="00000000" w:rsidRPr="00000000" w14:paraId="00000192">
      <w:pPr>
        <w:pStyle w:val="Heading2"/>
        <w:numPr>
          <w:ilvl w:val="1"/>
          <w:numId w:val="8"/>
        </w:numPr>
        <w:rPr>
          <w:color w:val="2f5496"/>
          <w:sz w:val="32"/>
          <w:szCs w:val="32"/>
        </w:rPr>
      </w:pPr>
      <w:bookmarkStart w:colFirst="0" w:colLast="0" w:name="_ofexz3niz263" w:id="77"/>
      <w:bookmarkEnd w:id="77"/>
      <w:r w:rsidDel="00000000" w:rsidR="00000000" w:rsidRPr="00000000">
        <w:rPr>
          <w:rtl w:val="0"/>
        </w:rPr>
        <w:t xml:space="preserve">Использовать кадровый ЭДО</w:t>
      </w:r>
    </w:p>
    <w:p w:rsidR="00000000" w:rsidDel="00000000" w:rsidP="00000000" w:rsidRDefault="00000000" w:rsidRPr="00000000" w14:paraId="00000193">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94">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95">
      <w:pPr>
        <w:ind w:left="708.6614173228347" w:firstLine="0"/>
        <w:jc w:val="both"/>
        <w:rPr/>
      </w:pPr>
      <w:r w:rsidDel="00000000" w:rsidR="00000000" w:rsidRPr="00000000">
        <w:rPr>
          <w:rtl w:val="0"/>
        </w:rPr>
        <w:t xml:space="preserve">Позволяет использовать кадровый документооборот. Управляет отображением веток “Кадровый ЭДО” для веток дерева документов “Входящие” и “Отправленные”.</w:t>
      </w:r>
    </w:p>
    <w:p w:rsidR="00000000" w:rsidDel="00000000" w:rsidP="00000000" w:rsidRDefault="00000000" w:rsidRPr="00000000" w14:paraId="00000196">
      <w:pPr>
        <w:pStyle w:val="Heading1"/>
        <w:numPr>
          <w:ilvl w:val="0"/>
          <w:numId w:val="8"/>
        </w:numPr>
        <w:rPr>
          <w:color w:val="2f5496"/>
          <w:sz w:val="40"/>
          <w:szCs w:val="40"/>
        </w:rPr>
      </w:pPr>
      <w:bookmarkStart w:colFirst="0" w:colLast="0" w:name="_qloscjmhz1oo" w:id="78"/>
      <w:bookmarkEnd w:id="78"/>
      <w:r w:rsidDel="00000000" w:rsidR="00000000" w:rsidRPr="00000000">
        <w:rPr>
          <w:rtl w:val="0"/>
        </w:rPr>
        <w:t xml:space="preserve">Обновление модуля</w:t>
      </w:r>
    </w:p>
    <w:p w:rsidR="00000000" w:rsidDel="00000000" w:rsidP="00000000" w:rsidRDefault="00000000" w:rsidRPr="00000000" w14:paraId="00000197">
      <w:pPr>
        <w:pStyle w:val="Heading2"/>
        <w:numPr>
          <w:ilvl w:val="1"/>
          <w:numId w:val="8"/>
        </w:numPr>
        <w:rPr>
          <w:color w:val="2f5496"/>
          <w:sz w:val="32"/>
          <w:szCs w:val="32"/>
        </w:rPr>
      </w:pPr>
      <w:bookmarkStart w:colFirst="0" w:colLast="0" w:name="_wn3qcfmnlsss" w:id="79"/>
      <w:bookmarkEnd w:id="79"/>
      <w:r w:rsidDel="00000000" w:rsidR="00000000" w:rsidRPr="00000000">
        <w:rPr>
          <w:rtl w:val="0"/>
        </w:rPr>
        <w:t xml:space="preserve">Расположение модуля</w:t>
      </w:r>
    </w:p>
    <w:p w:rsidR="00000000" w:rsidDel="00000000" w:rsidP="00000000" w:rsidRDefault="00000000" w:rsidRPr="00000000" w14:paraId="00000198">
      <w:pPr>
        <w:ind w:left="708.6614173228347" w:firstLine="0"/>
        <w:rPr/>
      </w:pPr>
      <w:r w:rsidDel="00000000" w:rsidR="00000000" w:rsidRPr="00000000">
        <w:rPr>
          <w:rtl w:val="0"/>
        </w:rPr>
        <w:tab/>
        <w:t xml:space="preserve">Вид настройки: глобальная;</w:t>
      </w:r>
    </w:p>
    <w:p w:rsidR="00000000" w:rsidDel="00000000" w:rsidP="00000000" w:rsidRDefault="00000000" w:rsidRPr="00000000" w14:paraId="00000199">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9A">
      <w:pPr>
        <w:ind w:left="708.6614173228347" w:firstLine="0"/>
        <w:jc w:val="both"/>
        <w:rPr/>
      </w:pPr>
      <w:r w:rsidDel="00000000" w:rsidR="00000000" w:rsidRPr="00000000">
        <w:rPr>
          <w:rtl w:val="0"/>
        </w:rPr>
        <w:t xml:space="preserve">Позволяет просматривать и изменять путь к закрытой части модуля Docu1c.epf, открытая часть должна лежать в том же каталоге.</w:t>
      </w:r>
    </w:p>
    <w:p w:rsidR="00000000" w:rsidDel="00000000" w:rsidP="00000000" w:rsidRDefault="00000000" w:rsidRPr="00000000" w14:paraId="0000019B">
      <w:pPr>
        <w:ind w:left="708.6614173228347" w:firstLine="0"/>
        <w:jc w:val="both"/>
        <w:rPr/>
      </w:pPr>
      <w:r w:rsidDel="00000000" w:rsidR="00000000" w:rsidRPr="00000000">
        <w:rPr>
          <w:rtl w:val="0"/>
        </w:rPr>
        <w:t xml:space="preserve">Если модуль запускается в толстом клиенте, путь должен быть доступен с машины на которой запускается толстый клиент.</w:t>
        <w:br w:type="textWrapping"/>
        <w:t xml:space="preserve">В клиент-серверном варианте, путь должен быть доступен с сервера 1С.</w:t>
      </w:r>
    </w:p>
    <w:p w:rsidR="00000000" w:rsidDel="00000000" w:rsidP="00000000" w:rsidRDefault="00000000" w:rsidRPr="00000000" w14:paraId="0000019C">
      <w:pPr>
        <w:pStyle w:val="Heading2"/>
        <w:numPr>
          <w:ilvl w:val="1"/>
          <w:numId w:val="8"/>
        </w:numPr>
        <w:rPr>
          <w:color w:val="2f5496"/>
          <w:sz w:val="32"/>
          <w:szCs w:val="32"/>
        </w:rPr>
      </w:pPr>
      <w:bookmarkStart w:colFirst="0" w:colLast="0" w:name="_28euw3nahlu8" w:id="80"/>
      <w:bookmarkEnd w:id="80"/>
      <w:r w:rsidDel="00000000" w:rsidR="00000000" w:rsidRPr="00000000">
        <w:rPr>
          <w:rtl w:val="0"/>
        </w:rPr>
        <w:t xml:space="preserve">Использовать модуль в модели сервиса</w:t>
      </w:r>
    </w:p>
    <w:p w:rsidR="00000000" w:rsidDel="00000000" w:rsidP="00000000" w:rsidRDefault="00000000" w:rsidRPr="00000000" w14:paraId="0000019D">
      <w:pPr>
        <w:ind w:left="708.6614173228347" w:firstLine="0"/>
        <w:rPr/>
      </w:pPr>
      <w:r w:rsidDel="00000000" w:rsidR="00000000" w:rsidRPr="00000000">
        <w:rPr>
          <w:rtl w:val="0"/>
        </w:rPr>
        <w:tab/>
        <w:t xml:space="preserve">Вид настройки: глобальная;</w:t>
      </w:r>
    </w:p>
    <w:p w:rsidR="00000000" w:rsidDel="00000000" w:rsidP="00000000" w:rsidRDefault="00000000" w:rsidRPr="00000000" w14:paraId="0000019E">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9F">
      <w:pPr>
        <w:ind w:left="708.6614173228347" w:firstLine="0"/>
        <w:jc w:val="both"/>
        <w:rPr/>
      </w:pPr>
      <w:r w:rsidDel="00000000" w:rsidR="00000000" w:rsidRPr="00000000">
        <w:rPr>
          <w:rtl w:val="0"/>
        </w:rPr>
        <w:t xml:space="preserve">Определяет расположение закрытой части. Настройку используют обработки ЗапускDocu1c.epf, ЗапускDocu1c_УправляемаяФорма.epf, внешние назначаемые обработки, а также значение настройки передаётся в качестве параметра в функции общих модулей EDiN_ТолстыйКлиент и EDiN_Сервер ПолучитьВнешнююОбработкуИнтеграцииEDiN и ПолучитьДвоичныеДанныеВнешнейОбработки соответственно.</w:t>
      </w:r>
    </w:p>
    <w:p w:rsidR="00000000" w:rsidDel="00000000" w:rsidP="00000000" w:rsidRDefault="00000000" w:rsidRPr="00000000" w14:paraId="000001A0">
      <w:pPr>
        <w:ind w:left="708.6614173228347" w:firstLine="0"/>
        <w:jc w:val="both"/>
        <w:rPr/>
      </w:pPr>
      <w:r w:rsidDel="00000000" w:rsidR="00000000" w:rsidRPr="00000000">
        <w:rPr>
          <w:b w:val="1"/>
          <w:bCs w:val="1"/>
          <w:rtl w:val="0"/>
        </w:rPr>
        <w:t xml:space="preserve">Флаг</w:t>
      </w:r>
      <w:r w:rsidDel="00000000" w:rsidR="00000000" w:rsidRPr="00000000">
        <w:rPr>
          <w:rtl w:val="0"/>
        </w:rPr>
        <w:t xml:space="preserve"> </w:t>
      </w:r>
      <w:r w:rsidDel="00000000" w:rsidR="00000000" w:rsidRPr="00000000">
        <w:rPr>
          <w:b w:val="1"/>
          <w:bCs w:val="1"/>
          <w:rtl w:val="0"/>
        </w:rPr>
        <w:t xml:space="preserve">установлен</w:t>
      </w:r>
      <w:r w:rsidDel="00000000" w:rsidR="00000000" w:rsidRPr="00000000">
        <w:rPr>
          <w:rtl w:val="0"/>
        </w:rPr>
        <w:t xml:space="preserve"> - актуальный релиз закрытой части модуля будет получена с сайта поддержки.</w:t>
      </w:r>
    </w:p>
    <w:p w:rsidR="00000000" w:rsidDel="00000000" w:rsidP="00000000" w:rsidRDefault="00000000" w:rsidRPr="00000000" w14:paraId="000001A1">
      <w:pPr>
        <w:ind w:left="708.6614173228347" w:firstLine="0"/>
        <w:jc w:val="both"/>
        <w:rPr/>
      </w:pPr>
      <w:r w:rsidDel="00000000" w:rsidR="00000000" w:rsidRPr="00000000">
        <w:rPr>
          <w:b w:val="1"/>
          <w:bCs w:val="1"/>
          <w:rtl w:val="0"/>
        </w:rPr>
        <w:t xml:space="preserve">Флаг не установлен</w:t>
      </w:r>
      <w:r w:rsidDel="00000000" w:rsidR="00000000" w:rsidRPr="00000000">
        <w:rPr>
          <w:rtl w:val="0"/>
        </w:rPr>
        <w:t xml:space="preserve"> - закрытая часть модуля будет получена по пути указанному в настройке </w:t>
      </w:r>
      <w:hyperlink w:anchor="_wn3qcfmnlsss">
        <w:r w:rsidDel="00000000" w:rsidR="00000000" w:rsidRPr="00000000">
          <w:rPr>
            <w:color w:val="1155cc"/>
            <w:u w:val="single"/>
            <w:rtl w:val="0"/>
          </w:rPr>
          <w:t xml:space="preserve">8.1 Расположение модуля</w:t>
        </w:r>
      </w:hyperlink>
      <w:r w:rsidDel="00000000" w:rsidR="00000000" w:rsidRPr="00000000">
        <w:rPr>
          <w:rtl w:val="0"/>
        </w:rPr>
        <w:t xml:space="preserve">.</w:t>
      </w:r>
    </w:p>
    <w:p w:rsidR="00000000" w:rsidDel="00000000" w:rsidP="00000000" w:rsidRDefault="00000000" w:rsidRPr="00000000" w14:paraId="000001A2">
      <w:pPr>
        <w:pStyle w:val="Heading2"/>
        <w:numPr>
          <w:ilvl w:val="1"/>
          <w:numId w:val="8"/>
        </w:numPr>
        <w:rPr>
          <w:color w:val="2f5496"/>
          <w:sz w:val="32"/>
          <w:szCs w:val="32"/>
        </w:rPr>
      </w:pPr>
      <w:bookmarkStart w:colFirst="0" w:colLast="0" w:name="_ijbf78lgqgye" w:id="81"/>
      <w:bookmarkEnd w:id="81"/>
      <w:r w:rsidDel="00000000" w:rsidR="00000000" w:rsidRPr="00000000">
        <w:rPr>
          <w:rtl w:val="0"/>
        </w:rPr>
        <w:t xml:space="preserve">Использовать открытую часть модуля в модели сервиса</w:t>
      </w:r>
    </w:p>
    <w:p w:rsidR="00000000" w:rsidDel="00000000" w:rsidP="00000000" w:rsidRDefault="00000000" w:rsidRPr="00000000" w14:paraId="000001A3">
      <w:pPr>
        <w:ind w:left="708.6614173228347" w:firstLine="0"/>
        <w:rPr/>
      </w:pPr>
      <w:r w:rsidDel="00000000" w:rsidR="00000000" w:rsidRPr="00000000">
        <w:rPr>
          <w:rtl w:val="0"/>
        </w:rPr>
        <w:tab/>
        <w:t xml:space="preserve">Вид настройки: глобальная;</w:t>
      </w:r>
    </w:p>
    <w:p w:rsidR="00000000" w:rsidDel="00000000" w:rsidP="00000000" w:rsidRDefault="00000000" w:rsidRPr="00000000" w14:paraId="000001A4">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A5">
      <w:pPr>
        <w:ind w:left="708.6614173228347" w:firstLine="0"/>
        <w:jc w:val="both"/>
        <w:rPr/>
      </w:pPr>
      <w:r w:rsidDel="00000000" w:rsidR="00000000" w:rsidRPr="00000000">
        <w:rPr>
          <w:rtl w:val="0"/>
        </w:rPr>
        <w:t xml:space="preserve">Определяет расположение открытой части. Настройку использует закрытая часть модуля. </w:t>
      </w:r>
    </w:p>
    <w:p w:rsidR="00000000" w:rsidDel="00000000" w:rsidP="00000000" w:rsidRDefault="00000000" w:rsidRPr="00000000" w14:paraId="000001A6">
      <w:pPr>
        <w:ind w:left="708.6614173228347" w:firstLine="0"/>
        <w:jc w:val="both"/>
        <w:rPr/>
      </w:pPr>
      <w:r w:rsidDel="00000000" w:rsidR="00000000" w:rsidRPr="00000000">
        <w:rPr>
          <w:b w:val="1"/>
          <w:bCs w:val="1"/>
          <w:rtl w:val="0"/>
        </w:rPr>
        <w:t xml:space="preserve">Флаг</w:t>
      </w:r>
      <w:r w:rsidDel="00000000" w:rsidR="00000000" w:rsidRPr="00000000">
        <w:rPr>
          <w:rtl w:val="0"/>
        </w:rPr>
        <w:t xml:space="preserve"> </w:t>
      </w:r>
      <w:r w:rsidDel="00000000" w:rsidR="00000000" w:rsidRPr="00000000">
        <w:rPr>
          <w:b w:val="1"/>
          <w:bCs w:val="1"/>
          <w:rtl w:val="0"/>
        </w:rPr>
        <w:t xml:space="preserve">установлен</w:t>
      </w:r>
      <w:r w:rsidDel="00000000" w:rsidR="00000000" w:rsidRPr="00000000">
        <w:rPr>
          <w:rtl w:val="0"/>
        </w:rPr>
        <w:t xml:space="preserve"> - открытая часть модуля будет получена с сайта поддержки.</w:t>
      </w:r>
    </w:p>
    <w:p w:rsidR="00000000" w:rsidDel="00000000" w:rsidP="00000000" w:rsidRDefault="00000000" w:rsidRPr="00000000" w14:paraId="000001A7">
      <w:pPr>
        <w:ind w:left="708.6614173228347" w:firstLine="0"/>
        <w:jc w:val="both"/>
        <w:rPr/>
      </w:pPr>
      <w:r w:rsidDel="00000000" w:rsidR="00000000" w:rsidRPr="00000000">
        <w:rPr>
          <w:b w:val="1"/>
          <w:bCs w:val="1"/>
          <w:rtl w:val="0"/>
        </w:rPr>
        <w:t xml:space="preserve">Флаг не установлен</w:t>
      </w:r>
      <w:r w:rsidDel="00000000" w:rsidR="00000000" w:rsidRPr="00000000">
        <w:rPr>
          <w:rtl w:val="0"/>
        </w:rPr>
        <w:t xml:space="preserve"> - открытая часть модуля будет получена по пути указанному в настройке </w:t>
      </w:r>
      <w:hyperlink r:id="rId8">
        <w:r w:rsidDel="00000000" w:rsidR="00000000" w:rsidRPr="00000000">
          <w:rPr>
            <w:color w:val="1155cc"/>
            <w:u w:val="single"/>
            <w:rtl w:val="0"/>
          </w:rPr>
          <w:t xml:space="preserve">8.1 Расположение модуля</w:t>
        </w:r>
      </w:hyperlink>
      <w:r w:rsidDel="00000000" w:rsidR="00000000" w:rsidRPr="00000000">
        <w:rPr>
          <w:rtl w:val="0"/>
        </w:rPr>
        <w:t xml:space="preserve">.</w:t>
      </w:r>
    </w:p>
    <w:p w:rsidR="00000000" w:rsidDel="00000000" w:rsidP="00000000" w:rsidRDefault="00000000" w:rsidRPr="00000000" w14:paraId="000001A8">
      <w:pPr>
        <w:pStyle w:val="Heading2"/>
        <w:numPr>
          <w:ilvl w:val="1"/>
          <w:numId w:val="8"/>
        </w:numPr>
        <w:rPr>
          <w:color w:val="2f5496"/>
          <w:sz w:val="32"/>
          <w:szCs w:val="32"/>
        </w:rPr>
      </w:pPr>
      <w:bookmarkStart w:colFirst="0" w:colLast="0" w:name="_qbga0vym7f2e" w:id="82"/>
      <w:bookmarkEnd w:id="82"/>
      <w:r w:rsidDel="00000000" w:rsidR="00000000" w:rsidRPr="00000000">
        <w:rPr>
          <w:rtl w:val="0"/>
        </w:rPr>
        <w:t xml:space="preserve">Автообновление модуля</w:t>
      </w:r>
    </w:p>
    <w:p w:rsidR="00000000" w:rsidDel="00000000" w:rsidP="00000000" w:rsidRDefault="00000000" w:rsidRPr="00000000" w14:paraId="000001A9">
      <w:pPr>
        <w:ind w:left="708.6614173228347" w:firstLine="0"/>
        <w:rPr/>
      </w:pPr>
      <w:r w:rsidDel="00000000" w:rsidR="00000000" w:rsidRPr="00000000">
        <w:rPr>
          <w:rtl w:val="0"/>
        </w:rPr>
        <w:tab/>
        <w:t xml:space="preserve">Вид настройки: пользовательская; </w:t>
      </w:r>
    </w:p>
    <w:p w:rsidR="00000000" w:rsidDel="00000000" w:rsidP="00000000" w:rsidRDefault="00000000" w:rsidRPr="00000000" w14:paraId="000001AA">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AB">
      <w:pPr>
        <w:ind w:left="708.6614173228347" w:firstLine="0"/>
        <w:jc w:val="both"/>
        <w:rPr/>
      </w:pPr>
      <w:r w:rsidDel="00000000" w:rsidR="00000000" w:rsidRPr="00000000">
        <w:rPr>
          <w:rtl w:val="0"/>
        </w:rPr>
        <w:t xml:space="preserve">Если флаг установлен, при обнаружении более свежих версий открытой и закрытой частей модуля на сайте поддержки, пользователю будет предложено обновиться. Проверка осуществляется при запуске модуля. </w:t>
      </w:r>
    </w:p>
    <w:p w:rsidR="00000000" w:rsidDel="00000000" w:rsidP="00000000" w:rsidRDefault="00000000" w:rsidRPr="00000000" w14:paraId="000001AC">
      <w:pPr>
        <w:ind w:left="708.6614173228347" w:firstLine="0"/>
        <w:jc w:val="both"/>
        <w:rPr/>
      </w:pPr>
      <w:r w:rsidDel="00000000" w:rsidR="00000000" w:rsidRPr="00000000">
        <w:rPr>
          <w:rtl w:val="0"/>
        </w:rPr>
        <w:t xml:space="preserve">Версия открытой части указана внизу модуля объекта: </w:t>
      </w:r>
    </w:p>
    <w:p w:rsidR="00000000" w:rsidDel="00000000" w:rsidP="00000000" w:rsidRDefault="00000000" w:rsidRPr="00000000" w14:paraId="000001AD">
      <w:pPr>
        <w:ind w:left="708.6614173228347" w:firstLine="0"/>
        <w:jc w:val="both"/>
        <w:rPr>
          <w:b w:val="1"/>
          <w:bCs w:val="1"/>
        </w:rPr>
      </w:pPr>
      <w:r w:rsidDel="00000000" w:rsidR="00000000" w:rsidRPr="00000000">
        <w:rPr>
          <w:b w:val="1"/>
          <w:bCs w:val="1"/>
          <w:rtl w:val="0"/>
        </w:rPr>
        <w:t xml:space="preserve">ЭтотОбъект.НомерВерсии = "1.1.1.5";</w:t>
      </w:r>
    </w:p>
    <w:p w:rsidR="00000000" w:rsidDel="00000000" w:rsidP="00000000" w:rsidRDefault="00000000" w:rsidRPr="00000000" w14:paraId="000001AE">
      <w:pPr>
        <w:ind w:left="708.6614173228347" w:firstLine="0"/>
        <w:jc w:val="both"/>
        <w:rPr/>
      </w:pPr>
      <w:r w:rsidDel="00000000" w:rsidR="00000000" w:rsidRPr="00000000">
        <w:rPr>
          <w:rtl w:val="0"/>
        </w:rPr>
        <w:t xml:space="preserve">Если реквизит </w:t>
      </w:r>
      <w:r w:rsidDel="00000000" w:rsidR="00000000" w:rsidRPr="00000000">
        <w:rPr>
          <w:b w:val="1"/>
          <w:bCs w:val="1"/>
          <w:rtl w:val="0"/>
        </w:rPr>
        <w:t xml:space="preserve">ОбъектКастомизирован </w:t>
      </w:r>
      <w:r w:rsidDel="00000000" w:rsidR="00000000" w:rsidRPr="00000000">
        <w:rPr>
          <w:rtl w:val="0"/>
        </w:rPr>
        <w:t xml:space="preserve">открытой части имеет значение </w:t>
      </w:r>
      <w:r w:rsidDel="00000000" w:rsidR="00000000" w:rsidRPr="00000000">
        <w:rPr>
          <w:b w:val="1"/>
          <w:bCs w:val="1"/>
          <w:rtl w:val="0"/>
        </w:rPr>
        <w:t xml:space="preserve">Истина</w:t>
      </w:r>
      <w:r w:rsidDel="00000000" w:rsidR="00000000" w:rsidRPr="00000000">
        <w:rPr>
          <w:rtl w:val="0"/>
        </w:rPr>
        <w:t xml:space="preserve">, наличие новых версий открытой части проверяться не будет:</w:t>
      </w:r>
    </w:p>
    <w:p w:rsidR="00000000" w:rsidDel="00000000" w:rsidP="00000000" w:rsidRDefault="00000000" w:rsidRPr="00000000" w14:paraId="000001AF">
      <w:pPr>
        <w:ind w:left="708.6614173228347" w:firstLine="0"/>
        <w:jc w:val="both"/>
        <w:rPr>
          <w:b w:val="1"/>
          <w:bCs w:val="1"/>
        </w:rPr>
      </w:pPr>
      <w:r w:rsidDel="00000000" w:rsidR="00000000" w:rsidRPr="00000000">
        <w:rPr>
          <w:b w:val="1"/>
          <w:bCs w:val="1"/>
          <w:rtl w:val="0"/>
        </w:rPr>
        <w:t xml:space="preserve">ЭтотОбъект.ОбъектКастомизирован = Истина; </w:t>
      </w:r>
    </w:p>
    <w:p w:rsidR="00000000" w:rsidDel="00000000" w:rsidP="00000000" w:rsidRDefault="00000000" w:rsidRPr="00000000" w14:paraId="000001B0">
      <w:pPr>
        <w:pStyle w:val="Heading2"/>
        <w:numPr>
          <w:ilvl w:val="1"/>
          <w:numId w:val="8"/>
        </w:numPr>
        <w:rPr>
          <w:color w:val="2f5496"/>
          <w:sz w:val="32"/>
          <w:szCs w:val="32"/>
        </w:rPr>
      </w:pPr>
      <w:bookmarkStart w:colFirst="0" w:colLast="0" w:name="_mrdka7j458lh" w:id="83"/>
      <w:bookmarkEnd w:id="83"/>
      <w:r w:rsidDel="00000000" w:rsidR="00000000" w:rsidRPr="00000000">
        <w:rPr>
          <w:rtl w:val="0"/>
        </w:rPr>
        <w:t xml:space="preserve">Получить открытую часть модуля</w:t>
      </w:r>
    </w:p>
    <w:p w:rsidR="00000000" w:rsidDel="00000000" w:rsidP="00000000" w:rsidRDefault="00000000" w:rsidRPr="00000000" w14:paraId="000001B1">
      <w:pPr>
        <w:ind w:left="708.6614173228347" w:firstLine="0"/>
        <w:rPr/>
      </w:pPr>
      <w:r w:rsidDel="00000000" w:rsidR="00000000" w:rsidRPr="00000000">
        <w:rPr>
          <w:rtl w:val="0"/>
        </w:rPr>
        <w:tab/>
        <w:t xml:space="preserve">Вид настройки: не сохраняется; </w:t>
      </w:r>
    </w:p>
    <w:p w:rsidR="00000000" w:rsidDel="00000000" w:rsidP="00000000" w:rsidRDefault="00000000" w:rsidRPr="00000000" w14:paraId="000001B2">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B3">
      <w:pPr>
        <w:ind w:left="708.6614173228347" w:firstLine="0"/>
        <w:jc w:val="both"/>
        <w:rPr/>
      </w:pPr>
      <w:r w:rsidDel="00000000" w:rsidR="00000000" w:rsidRPr="00000000">
        <w:rPr>
          <w:rtl w:val="0"/>
        </w:rPr>
        <w:t xml:space="preserve">Нажатие кнопки приводит к получению открытой части модуля с сайта поддержки. Имя открытой части определяется по имени конфигурации и дополнительным признакам, согласованным с разработчиком конфигурации при постановке её на поддержку. Если конфигурация не находится на поддержке, будет получена открытая часть 001_ut10.epf.</w:t>
      </w:r>
    </w:p>
    <w:p w:rsidR="00000000" w:rsidDel="00000000" w:rsidP="00000000" w:rsidRDefault="00000000" w:rsidRPr="00000000" w14:paraId="000001B4">
      <w:pPr>
        <w:pStyle w:val="Heading1"/>
        <w:numPr>
          <w:ilvl w:val="0"/>
          <w:numId w:val="8"/>
        </w:numPr>
        <w:rPr>
          <w:color w:val="2f5496"/>
          <w:sz w:val="40"/>
          <w:szCs w:val="40"/>
        </w:rPr>
      </w:pPr>
      <w:bookmarkStart w:colFirst="0" w:colLast="0" w:name="_nkfwgsvvgcbz" w:id="84"/>
      <w:bookmarkEnd w:id="84"/>
      <w:r w:rsidDel="00000000" w:rsidR="00000000" w:rsidRPr="00000000">
        <w:rPr>
          <w:rtl w:val="0"/>
        </w:rPr>
        <w:t xml:space="preserve">Настройки панели навигации</w:t>
      </w:r>
    </w:p>
    <w:p w:rsidR="00000000" w:rsidDel="00000000" w:rsidP="00000000" w:rsidRDefault="00000000" w:rsidRPr="00000000" w14:paraId="000001B5">
      <w:pPr>
        <w:pStyle w:val="Heading2"/>
        <w:numPr>
          <w:ilvl w:val="1"/>
          <w:numId w:val="8"/>
        </w:numPr>
        <w:rPr>
          <w:color w:val="2f5496"/>
          <w:sz w:val="32"/>
          <w:szCs w:val="32"/>
        </w:rPr>
      </w:pPr>
      <w:bookmarkStart w:colFirst="0" w:colLast="0" w:name="_s9lcdsfo9xcf" w:id="85"/>
      <w:bookmarkEnd w:id="85"/>
      <w:r w:rsidDel="00000000" w:rsidR="00000000" w:rsidRPr="00000000">
        <w:rPr>
          <w:rtl w:val="0"/>
        </w:rPr>
        <w:t xml:space="preserve">Таблица настроек панели навигации</w:t>
      </w:r>
    </w:p>
    <w:p w:rsidR="00000000" w:rsidDel="00000000" w:rsidP="00000000" w:rsidRDefault="00000000" w:rsidRPr="00000000" w14:paraId="000001B6">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B7">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B8">
      <w:pPr>
        <w:ind w:left="708.6614173228347" w:firstLine="0"/>
        <w:rPr/>
      </w:pPr>
      <w:r w:rsidDel="00000000" w:rsidR="00000000" w:rsidRPr="00000000">
        <w:rPr>
          <w:rtl w:val="0"/>
        </w:rPr>
        <w:t xml:space="preserve">Таблица позволяет:</w:t>
      </w:r>
    </w:p>
    <w:p w:rsidR="00000000" w:rsidDel="00000000" w:rsidP="00000000" w:rsidRDefault="00000000" w:rsidRPr="00000000" w14:paraId="000001B9">
      <w:pPr>
        <w:ind w:left="708.6614173228347" w:firstLine="0"/>
        <w:jc w:val="both"/>
        <w:rPr>
          <w:b w:val="1"/>
          <w:bCs w:val="1"/>
        </w:rPr>
      </w:pPr>
      <w:r w:rsidDel="00000000" w:rsidR="00000000" w:rsidRPr="00000000">
        <w:rPr>
          <w:b w:val="1"/>
          <w:bCs w:val="1"/>
          <w:rtl w:val="0"/>
        </w:rPr>
        <w:t xml:space="preserve">Для обычного пользователя</w:t>
      </w:r>
    </w:p>
    <w:p w:rsidR="00000000" w:rsidDel="00000000" w:rsidP="00000000" w:rsidRDefault="00000000" w:rsidRPr="00000000" w14:paraId="000001BA">
      <w:pPr>
        <w:numPr>
          <w:ilvl w:val="0"/>
          <w:numId w:val="4"/>
        </w:numPr>
        <w:spacing w:after="0" w:afterAutospacing="0"/>
        <w:ind w:left="720" w:hanging="360"/>
        <w:jc w:val="both"/>
        <w:rPr>
          <w:u w:val="none"/>
        </w:rPr>
      </w:pPr>
      <w:r w:rsidDel="00000000" w:rsidR="00000000" w:rsidRPr="00000000">
        <w:rPr>
          <w:rtl w:val="0"/>
        </w:rPr>
        <w:t xml:space="preserve">настроить видимость строк дерева документов на основной форме модуля</w:t>
      </w:r>
    </w:p>
    <w:p w:rsidR="00000000" w:rsidDel="00000000" w:rsidP="00000000" w:rsidRDefault="00000000" w:rsidRPr="00000000" w14:paraId="000001BB">
      <w:pPr>
        <w:numPr>
          <w:ilvl w:val="0"/>
          <w:numId w:val="4"/>
        </w:numPr>
        <w:spacing w:after="0" w:afterAutospacing="0"/>
        <w:ind w:left="720" w:hanging="360"/>
        <w:jc w:val="both"/>
        <w:rPr>
          <w:u w:val="none"/>
        </w:rPr>
      </w:pPr>
      <w:r w:rsidDel="00000000" w:rsidR="00000000" w:rsidRPr="00000000">
        <w:rPr>
          <w:rtl w:val="0"/>
        </w:rPr>
        <w:t xml:space="preserve">определить список объектов БД которые будут отображаться на соответствующих ветках</w:t>
      </w:r>
    </w:p>
    <w:p w:rsidR="00000000" w:rsidDel="00000000" w:rsidP="00000000" w:rsidRDefault="00000000" w:rsidRPr="00000000" w14:paraId="000001BC">
      <w:pPr>
        <w:numPr>
          <w:ilvl w:val="0"/>
          <w:numId w:val="4"/>
        </w:numPr>
        <w:ind w:left="720" w:hanging="360"/>
        <w:jc w:val="both"/>
        <w:rPr>
          <w:u w:val="none"/>
        </w:rPr>
      </w:pPr>
      <w:r w:rsidDel="00000000" w:rsidR="00000000" w:rsidRPr="00000000">
        <w:rPr>
          <w:rtl w:val="0"/>
        </w:rPr>
        <w:t xml:space="preserve">включить отображение дополнительных реквизитов (не более 3-х) для соответствующих веток (заполнение дополнительных реквизитов должен организовать интегратор в процедурах открытой части КастомизацияТаблицыВходящихДокументов и/или КастомизацияТаблицыОтправленныхДокументов)</w:t>
      </w:r>
    </w:p>
    <w:p w:rsidR="00000000" w:rsidDel="00000000" w:rsidP="00000000" w:rsidRDefault="00000000" w:rsidRPr="00000000" w14:paraId="000001BD">
      <w:pPr>
        <w:ind w:left="708.6614173228347" w:firstLine="0"/>
        <w:jc w:val="both"/>
        <w:rPr>
          <w:b w:val="1"/>
          <w:bCs w:val="1"/>
        </w:rPr>
      </w:pPr>
      <w:r w:rsidDel="00000000" w:rsidR="00000000" w:rsidRPr="00000000">
        <w:rPr>
          <w:b w:val="1"/>
          <w:bCs w:val="1"/>
          <w:rtl w:val="0"/>
        </w:rPr>
        <w:t xml:space="preserve">Для пользователя от имени которого настроено регламентное задание</w:t>
      </w:r>
    </w:p>
    <w:p w:rsidR="00000000" w:rsidDel="00000000" w:rsidP="00000000" w:rsidRDefault="00000000" w:rsidRPr="00000000" w14:paraId="000001BE">
      <w:pPr>
        <w:numPr>
          <w:ilvl w:val="0"/>
          <w:numId w:val="14"/>
        </w:numPr>
        <w:spacing w:after="0" w:afterAutospacing="0"/>
        <w:ind w:left="720" w:hanging="360"/>
        <w:jc w:val="both"/>
        <w:rPr>
          <w:u w:val="none"/>
        </w:rPr>
      </w:pPr>
      <w:r w:rsidDel="00000000" w:rsidR="00000000" w:rsidRPr="00000000">
        <w:rPr>
          <w:rtl w:val="0"/>
        </w:rPr>
        <w:t xml:space="preserve">определить ветки дерева документов которые будут обрабатываться регламентным заданием *</w:t>
      </w:r>
    </w:p>
    <w:p w:rsidR="00000000" w:rsidDel="00000000" w:rsidP="00000000" w:rsidRDefault="00000000" w:rsidRPr="00000000" w14:paraId="000001BF">
      <w:pPr>
        <w:numPr>
          <w:ilvl w:val="0"/>
          <w:numId w:val="14"/>
        </w:numPr>
        <w:spacing w:after="0" w:afterAutospacing="0"/>
        <w:ind w:left="720" w:hanging="360"/>
        <w:jc w:val="both"/>
        <w:rPr>
          <w:u w:val="none"/>
        </w:rPr>
      </w:pPr>
      <w:r w:rsidDel="00000000" w:rsidR="00000000" w:rsidRPr="00000000">
        <w:rPr>
          <w:rtl w:val="0"/>
        </w:rPr>
        <w:t xml:space="preserve">указать на необходимость обработки эТН для соответствующих веток дерева документов</w:t>
      </w:r>
    </w:p>
    <w:p w:rsidR="00000000" w:rsidDel="00000000" w:rsidP="00000000" w:rsidRDefault="00000000" w:rsidRPr="00000000" w14:paraId="000001C0">
      <w:pPr>
        <w:numPr>
          <w:ilvl w:val="0"/>
          <w:numId w:val="14"/>
        </w:numPr>
        <w:ind w:left="720" w:hanging="360"/>
        <w:jc w:val="both"/>
      </w:pPr>
      <w:r w:rsidDel="00000000" w:rsidR="00000000" w:rsidRPr="00000000">
        <w:rPr>
          <w:rtl w:val="0"/>
        </w:rPr>
        <w:t xml:space="preserve">определить список объектов БД которые будут обрабатываться регламентом на соответствующих ветках</w:t>
      </w:r>
    </w:p>
    <w:p w:rsidR="00000000" w:rsidDel="00000000" w:rsidP="00000000" w:rsidRDefault="00000000" w:rsidRPr="00000000" w14:paraId="000001C1">
      <w:pPr>
        <w:ind w:left="708.6614173228347" w:firstLine="0"/>
        <w:jc w:val="both"/>
        <w:rPr/>
      </w:pPr>
      <w:r w:rsidDel="00000000" w:rsidR="00000000" w:rsidRPr="00000000">
        <w:rPr>
          <w:rtl w:val="0"/>
        </w:rPr>
        <w:t xml:space="preserve">* чтобы регламентное задание (РЗ) обрабатывало документы, нужно установить флаг в колонке “Работа в режиме регл. задания” для соответствующей ветки. </w:t>
        <w:br w:type="textWrapping"/>
        <w:t xml:space="preserve">Установка указанного флага для ветки </w:t>
      </w:r>
      <w:r w:rsidDel="00000000" w:rsidR="00000000" w:rsidRPr="00000000">
        <w:rPr>
          <w:b w:val="1"/>
          <w:bCs w:val="1"/>
          <w:rtl w:val="0"/>
        </w:rPr>
        <w:t xml:space="preserve">входящих</w:t>
      </w:r>
      <w:r w:rsidDel="00000000" w:rsidR="00000000" w:rsidRPr="00000000">
        <w:rPr>
          <w:rtl w:val="0"/>
        </w:rPr>
        <w:t xml:space="preserve"> </w:t>
      </w:r>
      <w:r w:rsidDel="00000000" w:rsidR="00000000" w:rsidRPr="00000000">
        <w:rPr>
          <w:b w:val="1"/>
          <w:bCs w:val="1"/>
          <w:rtl w:val="0"/>
        </w:rPr>
        <w:t xml:space="preserve">документов</w:t>
      </w:r>
      <w:r w:rsidDel="00000000" w:rsidR="00000000" w:rsidRPr="00000000">
        <w:rPr>
          <w:rtl w:val="0"/>
        </w:rPr>
        <w:t xml:space="preserve"> означает, что РЗ будет вызывать функцию открытой части предназначенную для обработки документов соответствующей ветки:</w:t>
      </w:r>
    </w:p>
    <w:p w:rsidR="00000000" w:rsidDel="00000000" w:rsidP="00000000" w:rsidRDefault="00000000" w:rsidRPr="00000000" w14:paraId="000001C2">
      <w:pPr>
        <w:numPr>
          <w:ilvl w:val="0"/>
          <w:numId w:val="2"/>
        </w:numPr>
        <w:spacing w:after="0" w:afterAutospacing="0"/>
        <w:ind w:left="720" w:hanging="360"/>
        <w:jc w:val="both"/>
        <w:rPr>
          <w:u w:val="none"/>
        </w:rPr>
      </w:pPr>
      <w:r w:rsidDel="00000000" w:rsidR="00000000" w:rsidRPr="00000000">
        <w:rPr>
          <w:b w:val="1"/>
          <w:bCs w:val="1"/>
          <w:rtl w:val="0"/>
        </w:rPr>
        <w:t xml:space="preserve">ЗагрузитьORDER</w:t>
      </w:r>
      <w:r w:rsidDel="00000000" w:rsidR="00000000" w:rsidRPr="00000000">
        <w:rPr>
          <w:rtl w:val="0"/>
        </w:rPr>
        <w:t xml:space="preserve"> вызывается для ветки “Заказы покупателей” </w:t>
      </w:r>
    </w:p>
    <w:p w:rsidR="00000000" w:rsidDel="00000000" w:rsidP="00000000" w:rsidRDefault="00000000" w:rsidRPr="00000000" w14:paraId="000001C3">
      <w:pPr>
        <w:numPr>
          <w:ilvl w:val="0"/>
          <w:numId w:val="2"/>
        </w:numPr>
        <w:spacing w:after="0" w:afterAutospacing="0"/>
        <w:ind w:left="720" w:hanging="360"/>
        <w:jc w:val="both"/>
        <w:rPr>
          <w:u w:val="none"/>
        </w:rPr>
      </w:pPr>
      <w:r w:rsidDel="00000000" w:rsidR="00000000" w:rsidRPr="00000000">
        <w:rPr>
          <w:b w:val="1"/>
          <w:bCs w:val="1"/>
          <w:rtl w:val="0"/>
        </w:rPr>
        <w:t xml:space="preserve">ЗагрузитьRETANN</w:t>
      </w:r>
      <w:r w:rsidDel="00000000" w:rsidR="00000000" w:rsidRPr="00000000">
        <w:rPr>
          <w:rtl w:val="0"/>
        </w:rPr>
        <w:t xml:space="preserve"> вызывается для веток “Возврат товаров от покупателя” и “ЭТТН входящие (возвраты)”</w:t>
      </w:r>
    </w:p>
    <w:p w:rsidR="00000000" w:rsidDel="00000000" w:rsidP="00000000" w:rsidRDefault="00000000" w:rsidRPr="00000000" w14:paraId="000001C4">
      <w:pPr>
        <w:numPr>
          <w:ilvl w:val="0"/>
          <w:numId w:val="2"/>
        </w:numPr>
        <w:spacing w:after="0" w:afterAutospacing="0"/>
        <w:ind w:left="720" w:hanging="360"/>
        <w:jc w:val="both"/>
        <w:rPr>
          <w:u w:val="none"/>
        </w:rPr>
      </w:pPr>
      <w:r w:rsidDel="00000000" w:rsidR="00000000" w:rsidRPr="00000000">
        <w:rPr>
          <w:b w:val="1"/>
          <w:bCs w:val="1"/>
          <w:rtl w:val="0"/>
        </w:rPr>
        <w:t xml:space="preserve">ЗагрузитьBLRADF </w:t>
      </w:r>
      <w:r w:rsidDel="00000000" w:rsidR="00000000" w:rsidRPr="00000000">
        <w:rPr>
          <w:rtl w:val="0"/>
        </w:rPr>
        <w:t xml:space="preserve">вызывается для ветки “Акты приемки товаров входящие”</w:t>
      </w:r>
    </w:p>
    <w:p w:rsidR="00000000" w:rsidDel="00000000" w:rsidP="00000000" w:rsidRDefault="00000000" w:rsidRPr="00000000" w14:paraId="000001C5">
      <w:pPr>
        <w:numPr>
          <w:ilvl w:val="0"/>
          <w:numId w:val="2"/>
        </w:numPr>
        <w:spacing w:after="0" w:afterAutospacing="0"/>
        <w:ind w:left="720" w:hanging="360"/>
        <w:jc w:val="both"/>
        <w:rPr>
          <w:u w:val="none"/>
        </w:rPr>
      </w:pPr>
      <w:r w:rsidDel="00000000" w:rsidR="00000000" w:rsidRPr="00000000">
        <w:rPr>
          <w:b w:val="1"/>
          <w:bCs w:val="1"/>
          <w:rtl w:val="0"/>
        </w:rPr>
        <w:t xml:space="preserve">ЗагрузитьORDRSP </w:t>
      </w:r>
      <w:r w:rsidDel="00000000" w:rsidR="00000000" w:rsidRPr="00000000">
        <w:rPr>
          <w:rtl w:val="0"/>
        </w:rPr>
        <w:t xml:space="preserve">вызывается для ветки “Ответы на заказы поставщикам”</w:t>
      </w:r>
      <w:r w:rsidDel="00000000" w:rsidR="00000000" w:rsidRPr="00000000">
        <w:rPr>
          <w:b w:val="1"/>
          <w:bCs w:val="1"/>
          <w:rtl w:val="0"/>
        </w:rPr>
        <w:t xml:space="preserve"> </w:t>
      </w:r>
    </w:p>
    <w:p w:rsidR="00000000" w:rsidDel="00000000" w:rsidP="00000000" w:rsidRDefault="00000000" w:rsidRPr="00000000" w14:paraId="000001C6">
      <w:pPr>
        <w:numPr>
          <w:ilvl w:val="0"/>
          <w:numId w:val="2"/>
        </w:numPr>
        <w:spacing w:after="0" w:afterAutospacing="0"/>
        <w:ind w:left="720" w:hanging="360"/>
        <w:jc w:val="both"/>
        <w:rPr>
          <w:u w:val="none"/>
        </w:rPr>
      </w:pPr>
      <w:r w:rsidDel="00000000" w:rsidR="00000000" w:rsidRPr="00000000">
        <w:rPr>
          <w:b w:val="1"/>
          <w:bCs w:val="1"/>
          <w:rtl w:val="0"/>
        </w:rPr>
        <w:t xml:space="preserve">ЗагрузитьDESADV </w:t>
      </w:r>
      <w:r w:rsidDel="00000000" w:rsidR="00000000" w:rsidRPr="00000000">
        <w:rPr>
          <w:rtl w:val="0"/>
        </w:rPr>
        <w:t xml:space="preserve">вызывается для ветки “Уведомления о поступлении (ТТН)”</w:t>
      </w:r>
    </w:p>
    <w:p w:rsidR="00000000" w:rsidDel="00000000" w:rsidP="00000000" w:rsidRDefault="00000000" w:rsidRPr="00000000" w14:paraId="000001C7">
      <w:pPr>
        <w:numPr>
          <w:ilvl w:val="0"/>
          <w:numId w:val="2"/>
        </w:numPr>
        <w:spacing w:after="0" w:afterAutospacing="0"/>
        <w:ind w:left="720" w:hanging="360"/>
        <w:jc w:val="both"/>
        <w:rPr>
          <w:u w:val="none"/>
        </w:rPr>
      </w:pPr>
      <w:r w:rsidDel="00000000" w:rsidR="00000000" w:rsidRPr="00000000">
        <w:rPr>
          <w:b w:val="1"/>
          <w:bCs w:val="1"/>
          <w:rtl w:val="0"/>
        </w:rPr>
        <w:t xml:space="preserve">ЗагрузитьINVOICE </w:t>
      </w:r>
      <w:r w:rsidDel="00000000" w:rsidR="00000000" w:rsidRPr="00000000">
        <w:rPr>
          <w:rtl w:val="0"/>
        </w:rPr>
        <w:t xml:space="preserve">вызывается для ветки “Получение услуг”</w:t>
      </w:r>
    </w:p>
    <w:p w:rsidR="00000000" w:rsidDel="00000000" w:rsidP="00000000" w:rsidRDefault="00000000" w:rsidRPr="00000000" w14:paraId="000001C8">
      <w:pPr>
        <w:numPr>
          <w:ilvl w:val="0"/>
          <w:numId w:val="2"/>
        </w:numPr>
        <w:spacing w:after="0" w:afterAutospacing="0"/>
        <w:ind w:left="720" w:hanging="360"/>
        <w:jc w:val="both"/>
        <w:rPr>
          <w:u w:val="none"/>
        </w:rPr>
      </w:pPr>
      <w:r w:rsidDel="00000000" w:rsidR="00000000" w:rsidRPr="00000000">
        <w:rPr>
          <w:b w:val="1"/>
          <w:bCs w:val="1"/>
          <w:rtl w:val="0"/>
        </w:rPr>
        <w:t xml:space="preserve">ЗагрузитьBLRWBL </w:t>
      </w:r>
      <w:r w:rsidDel="00000000" w:rsidR="00000000" w:rsidRPr="00000000">
        <w:rPr>
          <w:rtl w:val="0"/>
        </w:rPr>
        <w:t xml:space="preserve">зывается для веток “ЭТТН входящие” и “ДОП входящие”</w:t>
      </w:r>
    </w:p>
    <w:p w:rsidR="00000000" w:rsidDel="00000000" w:rsidP="00000000" w:rsidRDefault="00000000" w:rsidRPr="00000000" w14:paraId="000001C9">
      <w:pPr>
        <w:numPr>
          <w:ilvl w:val="0"/>
          <w:numId w:val="2"/>
        </w:numPr>
        <w:ind w:left="720" w:hanging="360"/>
        <w:jc w:val="both"/>
        <w:rPr>
          <w:u w:val="none"/>
        </w:rPr>
      </w:pPr>
      <w:r w:rsidDel="00000000" w:rsidR="00000000" w:rsidRPr="00000000">
        <w:rPr>
          <w:b w:val="1"/>
          <w:bCs w:val="1"/>
          <w:rtl w:val="0"/>
        </w:rPr>
        <w:t xml:space="preserve">ЗагрузитьPDF </w:t>
      </w:r>
      <w:r w:rsidDel="00000000" w:rsidR="00000000" w:rsidRPr="00000000">
        <w:rPr>
          <w:rtl w:val="0"/>
        </w:rPr>
        <w:t xml:space="preserve">вызывается для веток раздела “Кадровый ЭДО” и “PDF входящие”</w:t>
      </w:r>
    </w:p>
    <w:p w:rsidR="00000000" w:rsidDel="00000000" w:rsidP="00000000" w:rsidRDefault="00000000" w:rsidRPr="00000000" w14:paraId="000001CA">
      <w:pPr>
        <w:ind w:left="708.6614173228347" w:firstLine="0"/>
        <w:jc w:val="both"/>
        <w:rPr/>
      </w:pPr>
      <w:r w:rsidDel="00000000" w:rsidR="00000000" w:rsidRPr="00000000">
        <w:rPr>
          <w:rtl w:val="0"/>
        </w:rPr>
        <w:t xml:space="preserve">Для ветки “ЭТТН входящие (перемещения)” вызов функции открытой части которая создаёт документ не происходит т.к. для накладных этой ветки документ 1С уже существует в БД, закрытая часть ищет его согласно настройке </w:t>
      </w:r>
      <w:hyperlink w:anchor="_z6w4zbamcncs">
        <w:r w:rsidDel="00000000" w:rsidR="00000000" w:rsidRPr="00000000">
          <w:rPr>
            <w:color w:val="1155cc"/>
            <w:u w:val="single"/>
            <w:rtl w:val="0"/>
          </w:rPr>
          <w:t xml:space="preserve">7.1 Идентификация документов по номеру входящего (для эТТН / эТН)</w:t>
        </w:r>
      </w:hyperlink>
      <w:r w:rsidDel="00000000" w:rsidR="00000000" w:rsidRPr="00000000">
        <w:rPr>
          <w:rtl w:val="0"/>
        </w:rPr>
        <w:t xml:space="preserve">.</w:t>
      </w:r>
    </w:p>
    <w:p w:rsidR="00000000" w:rsidDel="00000000" w:rsidP="00000000" w:rsidRDefault="00000000" w:rsidRPr="00000000" w14:paraId="000001CB">
      <w:pPr>
        <w:ind w:left="708.6614173228347" w:firstLine="0"/>
        <w:jc w:val="both"/>
        <w:rPr/>
      </w:pPr>
      <w:r w:rsidDel="00000000" w:rsidR="00000000" w:rsidRPr="00000000">
        <w:rPr>
          <w:rtl w:val="0"/>
        </w:rPr>
        <w:t xml:space="preserve">РЗ может в автоматическом режиме отправить ответы на входящие документы. Чтобы это произошло нужно:</w:t>
      </w:r>
    </w:p>
    <w:p w:rsidR="00000000" w:rsidDel="00000000" w:rsidP="00000000" w:rsidRDefault="00000000" w:rsidRPr="00000000" w14:paraId="000001CC">
      <w:pPr>
        <w:numPr>
          <w:ilvl w:val="0"/>
          <w:numId w:val="3"/>
        </w:numPr>
        <w:spacing w:after="0" w:afterAutospacing="0"/>
        <w:ind w:left="720" w:hanging="360"/>
        <w:jc w:val="both"/>
        <w:rPr>
          <w:u w:val="none"/>
        </w:rPr>
      </w:pPr>
      <w:r w:rsidDel="00000000" w:rsidR="00000000" w:rsidRPr="00000000">
        <w:rPr>
          <w:rtl w:val="0"/>
        </w:rPr>
        <w:t xml:space="preserve">для веток “ЭТТН входящие”, “ЭТТН входящие (перемещения)”, “ЭТТН входящие (возвраты)” и “Акты приемки товаров входящие” вернуть из функции открытой части ПолучитьПризнакКорректировкиЭТТН Истину чтобы выгрузить запрос на корректировку или Ложь для выгрузки положительного ответа или аналогичным образом изменить свойство “EDiN_КорректировкаЭТТН” документа 1С.</w:t>
      </w:r>
    </w:p>
    <w:p w:rsidR="00000000" w:rsidDel="00000000" w:rsidP="00000000" w:rsidRDefault="00000000" w:rsidRPr="00000000" w14:paraId="000001CD">
      <w:pPr>
        <w:numPr>
          <w:ilvl w:val="0"/>
          <w:numId w:val="3"/>
        </w:numPr>
        <w:ind w:left="720" w:hanging="360"/>
        <w:jc w:val="both"/>
        <w:rPr>
          <w:u w:val="none"/>
        </w:rPr>
      </w:pPr>
      <w:r w:rsidDel="00000000" w:rsidR="00000000" w:rsidRPr="00000000">
        <w:rPr>
          <w:rtl w:val="0"/>
        </w:rPr>
        <w:t xml:space="preserve">для веток “PDF входящие” и “Получение услуг” вернуть из функции открытой части ПолучитьПризнакОтменыДокумента Истину чтобы выгрузить отказ от подписания эл. документа или Ложь для выгрузки подтверждения эл. документа.</w:t>
      </w:r>
    </w:p>
    <w:p w:rsidR="00000000" w:rsidDel="00000000" w:rsidP="00000000" w:rsidRDefault="00000000" w:rsidRPr="00000000" w14:paraId="000001CE">
      <w:pPr>
        <w:ind w:left="720" w:firstLine="0"/>
        <w:jc w:val="both"/>
        <w:rPr/>
      </w:pPr>
      <w:r w:rsidDel="00000000" w:rsidR="00000000" w:rsidRPr="00000000">
        <w:rPr>
          <w:rtl w:val="0"/>
        </w:rPr>
        <w:t xml:space="preserve">Регламентное задание не обрабатывает файлы электронных документов в имени которых содержится префикс “tmp_” или постфиксы “</w:t>
      </w:r>
      <w:r w:rsidDel="00000000" w:rsidR="00000000" w:rsidRPr="00000000">
        <w:rPr>
          <w:i w:val="1"/>
          <w:iCs w:val="1"/>
          <w:rtl w:val="0"/>
        </w:rPr>
        <w:t xml:space="preserve">_ЗагружалсяРанее” или “</w:t>
      </w:r>
      <w:r w:rsidDel="00000000" w:rsidR="00000000" w:rsidRPr="00000000">
        <w:rPr>
          <w:rtl w:val="0"/>
        </w:rPr>
        <w:t xml:space="preserve">_Ошибки”.</w:t>
      </w:r>
      <w:r w:rsidDel="00000000" w:rsidR="00000000" w:rsidRPr="00000000">
        <w:rPr>
          <w:rtl w:val="0"/>
        </w:rPr>
      </w:r>
    </w:p>
    <w:p w:rsidR="00000000" w:rsidDel="00000000" w:rsidP="00000000" w:rsidRDefault="00000000" w:rsidRPr="00000000" w14:paraId="000001CF">
      <w:pPr>
        <w:ind w:left="720" w:firstLine="0"/>
        <w:jc w:val="both"/>
        <w:rPr/>
      </w:pPr>
      <w:r w:rsidDel="00000000" w:rsidR="00000000" w:rsidRPr="00000000">
        <w:rPr>
          <w:rtl w:val="0"/>
        </w:rPr>
        <w:t xml:space="preserve">Установка флага для ветки исходящих документов означает, что РЗ будет пытаться выгрузить документы, указанных для ветки типов, которые попадают в период обработки РЗ. Электронный документ будет выгружен если будут заполнены все его обязательные реквизиты. При этом, во избежание несанкционированной выгрузки документов регламентным заданием, рекомендуется определить дополнительные условия выгрузки в функции открытой части ПолучитьРазрешениеНаВыгрузкуДокумента.</w:t>
      </w:r>
    </w:p>
    <w:p w:rsidR="00000000" w:rsidDel="00000000" w:rsidP="00000000" w:rsidRDefault="00000000" w:rsidRPr="00000000" w14:paraId="000001D0">
      <w:pPr>
        <w:pStyle w:val="Heading2"/>
        <w:numPr>
          <w:ilvl w:val="1"/>
          <w:numId w:val="8"/>
        </w:numPr>
        <w:rPr>
          <w:color w:val="2f5496"/>
          <w:sz w:val="32"/>
          <w:szCs w:val="32"/>
        </w:rPr>
      </w:pPr>
      <w:bookmarkStart w:colFirst="0" w:colLast="0" w:name="_ny7hntwszmnd" w:id="86"/>
      <w:bookmarkEnd w:id="86"/>
      <w:r w:rsidDel="00000000" w:rsidR="00000000" w:rsidRPr="00000000">
        <w:rPr>
          <w:rtl w:val="0"/>
        </w:rPr>
        <w:t xml:space="preserve">Количество дней обработки в режиме регламентного задания</w:t>
      </w:r>
    </w:p>
    <w:p w:rsidR="00000000" w:rsidDel="00000000" w:rsidP="00000000" w:rsidRDefault="00000000" w:rsidRPr="00000000" w14:paraId="000001D1">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D2">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D3">
      <w:pPr>
        <w:ind w:left="720" w:firstLine="0"/>
        <w:jc w:val="both"/>
        <w:rPr/>
      </w:pPr>
      <w:r w:rsidDel="00000000" w:rsidR="00000000" w:rsidRPr="00000000">
        <w:rPr>
          <w:rtl w:val="0"/>
        </w:rPr>
        <w:t xml:space="preserve">Значение этой настройки используется для вычисления периода, который использует регламентное задание при построении списка обрабатываемых документов.</w:t>
      </w:r>
    </w:p>
    <w:p w:rsidR="00000000" w:rsidDel="00000000" w:rsidP="00000000" w:rsidRDefault="00000000" w:rsidRPr="00000000" w14:paraId="000001D4">
      <w:pPr>
        <w:pStyle w:val="Heading2"/>
        <w:numPr>
          <w:ilvl w:val="1"/>
          <w:numId w:val="8"/>
        </w:numPr>
        <w:rPr>
          <w:color w:val="2f5496"/>
          <w:sz w:val="32"/>
          <w:szCs w:val="32"/>
        </w:rPr>
      </w:pPr>
      <w:bookmarkStart w:colFirst="0" w:colLast="0" w:name="_9ovyyld9txjz" w:id="87"/>
      <w:bookmarkEnd w:id="87"/>
      <w:r w:rsidDel="00000000" w:rsidR="00000000" w:rsidRPr="00000000">
        <w:rPr>
          <w:rtl w:val="0"/>
        </w:rPr>
        <w:t xml:space="preserve">Количество дней до передачи входящих документов в архив</w:t>
      </w:r>
    </w:p>
    <w:p w:rsidR="00000000" w:rsidDel="00000000" w:rsidP="00000000" w:rsidRDefault="00000000" w:rsidRPr="00000000" w14:paraId="000001D5">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D6">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D7">
      <w:pPr>
        <w:ind w:left="708.6614173228347" w:firstLine="0"/>
        <w:jc w:val="both"/>
        <w:rPr/>
      </w:pPr>
      <w:r w:rsidDel="00000000" w:rsidR="00000000" w:rsidRPr="00000000">
        <w:rPr>
          <w:rtl w:val="0"/>
        </w:rPr>
        <w:t xml:space="preserve">Значение этой настройки используется для вычисления периода, в течение которого, файлы входящих документов попадающие на ветки дерева документов для которых включен регламент, находятся в каталогах оперативной обработки. По истечении периода файлы будут перемещены в каталог архива или удалены если выбран варианта хранения документов в БД (см. настройку </w:t>
      </w:r>
      <w:hyperlink w:anchor="_lhoe6ufvxf66">
        <w:r w:rsidDel="00000000" w:rsidR="00000000" w:rsidRPr="00000000">
          <w:rPr>
            <w:color w:val="1155cc"/>
            <w:u w:val="single"/>
            <w:rtl w:val="0"/>
          </w:rPr>
          <w:t xml:space="preserve">1.2.2 Использовать хранение данных эл. документов в БД</w:t>
        </w:r>
      </w:hyperlink>
      <w:r w:rsidDel="00000000" w:rsidR="00000000" w:rsidRPr="00000000">
        <w:rPr>
          <w:rtl w:val="0"/>
        </w:rPr>
        <w:t xml:space="preserve">)</w:t>
      </w:r>
      <w:r w:rsidDel="00000000" w:rsidR="00000000" w:rsidRPr="00000000">
        <w:rPr>
          <w:rtl w:val="0"/>
        </w:rPr>
        <w:t xml:space="preserve"> и перестанут отображаться на соответствующих ветках дерева документов.</w:t>
      </w:r>
    </w:p>
    <w:p w:rsidR="00000000" w:rsidDel="00000000" w:rsidP="00000000" w:rsidRDefault="00000000" w:rsidRPr="00000000" w14:paraId="000001D8">
      <w:pPr>
        <w:pStyle w:val="Heading2"/>
        <w:numPr>
          <w:ilvl w:val="1"/>
          <w:numId w:val="8"/>
        </w:numPr>
        <w:rPr>
          <w:color w:val="2f5496"/>
          <w:sz w:val="32"/>
          <w:szCs w:val="32"/>
        </w:rPr>
      </w:pPr>
      <w:bookmarkStart w:colFirst="0" w:colLast="0" w:name="_1i3uxyc6t4w5" w:id="88"/>
      <w:bookmarkEnd w:id="88"/>
      <w:r w:rsidDel="00000000" w:rsidR="00000000" w:rsidRPr="00000000">
        <w:rPr>
          <w:rtl w:val="0"/>
        </w:rPr>
        <w:t xml:space="preserve">Не передавать входящие документы в архив</w:t>
      </w:r>
    </w:p>
    <w:p w:rsidR="00000000" w:rsidDel="00000000" w:rsidP="00000000" w:rsidRDefault="00000000" w:rsidRPr="00000000" w14:paraId="000001D9">
      <w:pPr>
        <w:ind w:left="708.6614173228347" w:firstLine="0"/>
        <w:rPr/>
      </w:pPr>
      <w:r w:rsidDel="00000000" w:rsidR="00000000" w:rsidRPr="00000000">
        <w:rPr>
          <w:rtl w:val="0"/>
        </w:rPr>
        <w:tab/>
        <w:t xml:space="preserve">Вид настройки: пользовательская;</w:t>
      </w:r>
    </w:p>
    <w:p w:rsidR="00000000" w:rsidDel="00000000" w:rsidP="00000000" w:rsidRDefault="00000000" w:rsidRPr="00000000" w14:paraId="000001DA">
      <w:pPr>
        <w:ind w:left="708.6614173228347" w:firstLine="0"/>
        <w:rPr/>
      </w:pPr>
      <w:r w:rsidDel="00000000" w:rsidR="00000000" w:rsidRPr="00000000">
        <w:rPr>
          <w:rtl w:val="0"/>
        </w:rPr>
        <w:tab/>
        <w:t xml:space="preserve">Описание настройки:</w:t>
      </w:r>
    </w:p>
    <w:p w:rsidR="00000000" w:rsidDel="00000000" w:rsidP="00000000" w:rsidRDefault="00000000" w:rsidRPr="00000000" w14:paraId="000001DB">
      <w:pPr>
        <w:ind w:left="708.6614173228347" w:firstLine="0"/>
        <w:jc w:val="both"/>
        <w:rPr/>
      </w:pPr>
      <w:r w:rsidDel="00000000" w:rsidR="00000000" w:rsidRPr="00000000">
        <w:rPr>
          <w:rtl w:val="0"/>
        </w:rPr>
        <w:t xml:space="preserve">При установке флага регламентное задание не перемещает документы в архив. Настройка </w:t>
      </w:r>
      <w:hyperlink w:anchor="_9ovyyld9txjz">
        <w:r w:rsidDel="00000000" w:rsidR="00000000" w:rsidRPr="00000000">
          <w:rPr>
            <w:color w:val="1155cc"/>
            <w:u w:val="single"/>
            <w:rtl w:val="0"/>
          </w:rPr>
          <w:t xml:space="preserve">9.3 Количество дней до передачи входящих документов в архив</w:t>
        </w:r>
      </w:hyperlink>
      <w:r w:rsidDel="00000000" w:rsidR="00000000" w:rsidRPr="00000000">
        <w:rPr>
          <w:rtl w:val="0"/>
        </w:rPr>
        <w:t xml:space="preserve"> игнорируется.</w:t>
      </w:r>
    </w:p>
    <w:p w:rsidR="00000000" w:rsidDel="00000000" w:rsidP="00000000" w:rsidRDefault="00000000" w:rsidRPr="00000000" w14:paraId="000001DC">
      <w:pPr>
        <w:ind w:left="708.6614173228347" w:firstLine="0"/>
        <w:jc w:val="both"/>
        <w:rPr/>
      </w:pPr>
      <w:r w:rsidDel="00000000" w:rsidR="00000000" w:rsidRPr="00000000">
        <w:rPr>
          <w:rtl w:val="0"/>
        </w:rPr>
        <w:t xml:space="preserve"> </w:t>
      </w:r>
    </w:p>
    <w:p w:rsidR="00000000" w:rsidDel="00000000" w:rsidP="00000000" w:rsidRDefault="00000000" w:rsidRPr="00000000" w14:paraId="000001DD">
      <w:pPr>
        <w:pStyle w:val="Heading1"/>
        <w:numPr>
          <w:ilvl w:val="0"/>
          <w:numId w:val="8"/>
        </w:numPr>
        <w:rPr>
          <w:color w:val="2f5496"/>
          <w:sz w:val="40"/>
          <w:szCs w:val="40"/>
        </w:rPr>
      </w:pPr>
      <w:bookmarkStart w:colFirst="0" w:colLast="0" w:name="_k15j67ivzf5z" w:id="89"/>
      <w:bookmarkEnd w:id="89"/>
      <w:r w:rsidDel="00000000" w:rsidR="00000000" w:rsidRPr="00000000">
        <w:rPr>
          <w:rtl w:val="0"/>
        </w:rPr>
        <w:t xml:space="preserve">Дополнительные</w:t>
      </w:r>
    </w:p>
    <w:p w:rsidR="00000000" w:rsidDel="00000000" w:rsidP="00000000" w:rsidRDefault="00000000" w:rsidRPr="00000000" w14:paraId="000001DE">
      <w:pPr>
        <w:pStyle w:val="Heading2"/>
        <w:numPr>
          <w:ilvl w:val="1"/>
          <w:numId w:val="8"/>
        </w:numPr>
        <w:rPr>
          <w:color w:val="2f5496"/>
          <w:sz w:val="32"/>
          <w:szCs w:val="32"/>
        </w:rPr>
      </w:pPr>
      <w:bookmarkStart w:colFirst="0" w:colLast="0" w:name="_rk3ln6nbu4zr" w:id="90"/>
      <w:bookmarkEnd w:id="90"/>
      <w:r w:rsidDel="00000000" w:rsidR="00000000" w:rsidRPr="00000000">
        <w:rPr>
          <w:rtl w:val="0"/>
        </w:rPr>
        <w:t xml:space="preserve">Работа с ГИС “Электронный знак”</w:t>
      </w:r>
    </w:p>
    <w:p w:rsidR="00000000" w:rsidDel="00000000" w:rsidP="00000000" w:rsidRDefault="00000000" w:rsidRPr="00000000" w14:paraId="000001DF">
      <w:pPr>
        <w:ind w:left="850.3937007874016" w:firstLine="0"/>
        <w:jc w:val="both"/>
        <w:rPr/>
      </w:pPr>
      <w:r w:rsidDel="00000000" w:rsidR="00000000" w:rsidRPr="00000000">
        <w:rPr>
          <w:rtl w:val="0"/>
        </w:rPr>
        <w:t xml:space="preserve">Раздел содержит данные необходимые для авторизации на платформе ГИС “Электронный знак”. Модуль может обращаться как к рабочему так и к тестовому контуру  указанного сервиса, выбор контура зависит от настройки </w:t>
      </w:r>
      <w:hyperlink w:anchor="_tgvh2y6p9mpj">
        <w:r w:rsidDel="00000000" w:rsidR="00000000" w:rsidRPr="00000000">
          <w:rPr>
            <w:color w:val="1155cc"/>
            <w:u w:val="single"/>
            <w:rtl w:val="0"/>
          </w:rPr>
          <w:t xml:space="preserve">1.9 Контур EDI-платформы</w:t>
        </w:r>
      </w:hyperlink>
      <w:r w:rsidDel="00000000" w:rsidR="00000000" w:rsidRPr="00000000">
        <w:rPr>
          <w:rtl w:val="0"/>
        </w:rPr>
        <w:t xml:space="preserve">. Обращение к ГИС ЭЗ происходит при выборе пункта меню “Просмотр статусов КМ” на ветках группы “Группа ЭТТН входящие” и “Группа ЭТТН”.</w:t>
      </w:r>
      <w:r w:rsidDel="00000000" w:rsidR="00000000" w:rsidRPr="00000000">
        <w:rPr>
          <w:rtl w:val="0"/>
        </w:rPr>
      </w:r>
    </w:p>
    <w:p w:rsidR="00000000" w:rsidDel="00000000" w:rsidP="00000000" w:rsidRDefault="00000000" w:rsidRPr="00000000" w14:paraId="000001E0">
      <w:pPr>
        <w:pStyle w:val="Heading3"/>
        <w:numPr>
          <w:ilvl w:val="2"/>
          <w:numId w:val="8"/>
        </w:numPr>
        <w:ind w:left="2125.9842519685035" w:hanging="720"/>
        <w:rPr>
          <w:color w:val="2f5496"/>
          <w:sz w:val="28"/>
          <w:szCs w:val="28"/>
        </w:rPr>
      </w:pPr>
      <w:bookmarkStart w:colFirst="0" w:colLast="0" w:name="_9xfq7kts6eoy" w:id="91"/>
      <w:bookmarkEnd w:id="91"/>
      <w:r w:rsidDel="00000000" w:rsidR="00000000" w:rsidRPr="00000000">
        <w:rPr>
          <w:rtl w:val="0"/>
        </w:rPr>
        <w:t xml:space="preserve">Логин:</w:t>
      </w:r>
    </w:p>
    <w:p w:rsidR="00000000" w:rsidDel="00000000" w:rsidP="00000000" w:rsidRDefault="00000000" w:rsidRPr="00000000" w14:paraId="000001E1">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1E2">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1E3">
      <w:pPr>
        <w:ind w:left="1428.6614173228347" w:firstLine="0"/>
        <w:rPr/>
      </w:pPr>
      <w:r w:rsidDel="00000000" w:rsidR="00000000" w:rsidRPr="00000000">
        <w:rPr>
          <w:rtl w:val="0"/>
        </w:rPr>
        <w:t xml:space="preserve">Логин для доступа к ГИС “Электронный знак”.</w:t>
      </w:r>
    </w:p>
    <w:p w:rsidR="00000000" w:rsidDel="00000000" w:rsidP="00000000" w:rsidRDefault="00000000" w:rsidRPr="00000000" w14:paraId="000001E4">
      <w:pPr>
        <w:pStyle w:val="Heading3"/>
        <w:numPr>
          <w:ilvl w:val="2"/>
          <w:numId w:val="8"/>
        </w:numPr>
        <w:ind w:left="2125.9842519685035" w:hanging="720"/>
        <w:rPr>
          <w:color w:val="2f5496"/>
          <w:sz w:val="28"/>
          <w:szCs w:val="28"/>
        </w:rPr>
      </w:pPr>
      <w:bookmarkStart w:colFirst="0" w:colLast="0" w:name="_rjxftud0kbux" w:id="92"/>
      <w:bookmarkEnd w:id="92"/>
      <w:r w:rsidDel="00000000" w:rsidR="00000000" w:rsidRPr="00000000">
        <w:rPr>
          <w:rtl w:val="0"/>
        </w:rPr>
        <w:t xml:space="preserve">Пароль:</w:t>
      </w:r>
    </w:p>
    <w:p w:rsidR="00000000" w:rsidDel="00000000" w:rsidP="00000000" w:rsidRDefault="00000000" w:rsidRPr="00000000" w14:paraId="000001E5">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1E6">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1E7">
      <w:pPr>
        <w:ind w:left="1428.6614173228347" w:firstLine="0"/>
        <w:rPr/>
      </w:pPr>
      <w:r w:rsidDel="00000000" w:rsidR="00000000" w:rsidRPr="00000000">
        <w:rPr>
          <w:rtl w:val="0"/>
        </w:rPr>
        <w:t xml:space="preserve">Пароль для доступа к ГИС “Электронный знак”.</w:t>
      </w:r>
    </w:p>
    <w:p w:rsidR="00000000" w:rsidDel="00000000" w:rsidP="00000000" w:rsidRDefault="00000000" w:rsidRPr="00000000" w14:paraId="000001E8">
      <w:pPr>
        <w:pStyle w:val="Heading3"/>
        <w:numPr>
          <w:ilvl w:val="2"/>
          <w:numId w:val="8"/>
        </w:numPr>
        <w:ind w:left="2125.9842519685035" w:hanging="720"/>
        <w:rPr>
          <w:color w:val="2f5496"/>
          <w:sz w:val="28"/>
          <w:szCs w:val="28"/>
        </w:rPr>
      </w:pPr>
      <w:bookmarkStart w:colFirst="0" w:colLast="0" w:name="_xogwil5xfot9" w:id="93"/>
      <w:bookmarkEnd w:id="93"/>
      <w:r w:rsidDel="00000000" w:rsidR="00000000" w:rsidRPr="00000000">
        <w:rPr>
          <w:rtl w:val="0"/>
        </w:rPr>
        <w:t xml:space="preserve">Использовать файл сканирования КМ при просмотре статусов:</w:t>
      </w:r>
    </w:p>
    <w:p w:rsidR="00000000" w:rsidDel="00000000" w:rsidP="00000000" w:rsidRDefault="00000000" w:rsidRPr="00000000" w14:paraId="000001E9">
      <w:pPr>
        <w:spacing w:after="0" w:lineRule="auto"/>
        <w:ind w:left="1416" w:firstLine="0"/>
        <w:rPr/>
      </w:pPr>
      <w:r w:rsidDel="00000000" w:rsidR="00000000" w:rsidRPr="00000000">
        <w:rPr>
          <w:rtl w:val="0"/>
        </w:rPr>
        <w:t xml:space="preserve">Вид настройки: пользовательская;</w:t>
      </w:r>
    </w:p>
    <w:p w:rsidR="00000000" w:rsidDel="00000000" w:rsidP="00000000" w:rsidRDefault="00000000" w:rsidRPr="00000000" w14:paraId="000001EA">
      <w:pPr>
        <w:ind w:left="1416" w:firstLine="0"/>
        <w:rPr/>
      </w:pPr>
      <w:r w:rsidDel="00000000" w:rsidR="00000000" w:rsidRPr="00000000">
        <w:rPr>
          <w:rtl w:val="0"/>
        </w:rPr>
        <w:t xml:space="preserve">Описание настройки:</w:t>
      </w:r>
    </w:p>
    <w:p w:rsidR="00000000" w:rsidDel="00000000" w:rsidP="00000000" w:rsidRDefault="00000000" w:rsidRPr="00000000" w14:paraId="000001EB">
      <w:pPr>
        <w:ind w:left="1428.6614173228347" w:firstLine="0"/>
        <w:rPr/>
      </w:pPr>
      <w:r w:rsidDel="00000000" w:rsidR="00000000" w:rsidRPr="00000000">
        <w:rPr>
          <w:rtl w:val="0"/>
        </w:rPr>
        <w:t xml:space="preserve">Если флаг установлен, при выборе пункта меню “Просмотр статусов КМ” на ветках группы “Группа ЭТТН входящие” пользователю будет предложено выбрать файл с отсканированными при приёмке товаров КМ. Если пользователь укажет файл, то модуль сравнит КМ содержащиеся в электронной накладной с КМ в файле и укажет расхождения.</w:t>
      </w:r>
    </w:p>
    <w:p w:rsidR="00000000" w:rsidDel="00000000" w:rsidP="00000000" w:rsidRDefault="00000000" w:rsidRPr="00000000" w14:paraId="000001EC">
      <w:pPr>
        <w:ind w:left="0" w:firstLine="0"/>
        <w:rPr/>
      </w:pPr>
      <w:r w:rsidDel="00000000" w:rsidR="00000000" w:rsidRPr="00000000">
        <w:rPr>
          <w:rtl w:val="0"/>
        </w:rPr>
      </w:r>
    </w:p>
    <w:p w:rsidR="00000000" w:rsidDel="00000000" w:rsidP="00000000" w:rsidRDefault="00000000" w:rsidRPr="00000000" w14:paraId="000001ED">
      <w:pPr>
        <w:ind w:left="1428.6614173228347" w:firstLine="0"/>
        <w:rPr/>
      </w:pPr>
      <w:r w:rsidDel="00000000" w:rsidR="00000000" w:rsidRPr="00000000">
        <w:rPr>
          <w:rtl w:val="0"/>
        </w:rPr>
      </w:r>
    </w:p>
    <w:p w:rsidR="00000000" w:rsidDel="00000000" w:rsidP="00000000" w:rsidRDefault="00000000" w:rsidRPr="00000000" w14:paraId="000001EE">
      <w:pPr>
        <w:ind w:left="720" w:firstLine="0"/>
        <w:jc w:val="both"/>
        <w:rPr/>
      </w:pPr>
      <w:r w:rsidDel="00000000" w:rsidR="00000000" w:rsidRPr="00000000">
        <w:rPr>
          <w:rtl w:val="0"/>
        </w:rPr>
      </w:r>
    </w:p>
    <w:sectPr>
      <w:pgSz w:h="16838" w:w="11906" w:orient="portrait"/>
      <w:pgMar w:bottom="1134" w:top="1134" w:left="850.3937007874016"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8">
    <w:lvl w:ilvl="0">
      <w:start w:val="1"/>
      <w:numFmt w:val="decimal"/>
      <w:lvlText w:val="%1"/>
      <w:lvlJc w:val="left"/>
      <w:pPr>
        <w:ind w:left="432" w:hanging="432"/>
      </w:pPr>
      <w:rPr/>
    </w:lvl>
    <w:lvl w:ilvl="1">
      <w:start w:val="1"/>
      <w:numFmt w:val="decimal"/>
      <w:lvlText w:val="%1.%2"/>
      <w:lvlJc w:val="left"/>
      <w:pPr>
        <w:ind w:left="1427" w:hanging="576"/>
      </w:pPr>
      <w:rPr/>
    </w:lvl>
    <w:lvl w:ilvl="2">
      <w:start w:val="1"/>
      <w:numFmt w:val="decimal"/>
      <w:lvlText w:val="%1.%2.%3"/>
      <w:lvlJc w:val="left"/>
      <w:pPr>
        <w:ind w:left="2125.9842519685035" w:hanging="719.9999999999998"/>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9">
    <w:lvl w:ilvl="0">
      <w:start w:val="1"/>
      <w:numFmt w:val="decimal"/>
      <w:lvlText w:val="%1"/>
      <w:lvlJc w:val="left"/>
      <w:pPr>
        <w:ind w:left="360" w:hanging="360"/>
      </w:pPr>
      <w:rPr/>
    </w:lvl>
    <w:lvl w:ilvl="1">
      <w:start w:val="1"/>
      <w:numFmt w:val="decimal"/>
      <w:lvlText w:val="%1.%2"/>
      <w:lvlJc w:val="left"/>
      <w:pPr>
        <w:ind w:left="1065" w:hanging="360"/>
      </w:pPr>
      <w:rPr/>
    </w:lvl>
    <w:lvl w:ilvl="2">
      <w:start w:val="1"/>
      <w:numFmt w:val="decimal"/>
      <w:lvlText w:val="%1.%2.%3"/>
      <w:lvlJc w:val="left"/>
      <w:pPr>
        <w:ind w:left="2130" w:hanging="720"/>
      </w:pPr>
      <w:rPr/>
    </w:lvl>
    <w:lvl w:ilvl="3">
      <w:start w:val="1"/>
      <w:numFmt w:val="decimal"/>
      <w:lvlText w:val="%1.%2.%3.%4"/>
      <w:lvlJc w:val="left"/>
      <w:pPr>
        <w:ind w:left="2835" w:hanging="720"/>
      </w:pPr>
      <w:rPr/>
    </w:lvl>
    <w:lvl w:ilvl="4">
      <w:start w:val="1"/>
      <w:numFmt w:val="decimal"/>
      <w:lvlText w:val="%1.%2.%3.%4.%5"/>
      <w:lvlJc w:val="left"/>
      <w:pPr>
        <w:ind w:left="3900" w:hanging="1080"/>
      </w:pPr>
      <w:rPr/>
    </w:lvl>
    <w:lvl w:ilvl="5">
      <w:start w:val="1"/>
      <w:numFmt w:val="decimal"/>
      <w:lvlText w:val="%1.%2.%3.%4.%5.%6"/>
      <w:lvlJc w:val="left"/>
      <w:pPr>
        <w:ind w:left="4605" w:hanging="1080"/>
      </w:pPr>
      <w:rPr/>
    </w:lvl>
    <w:lvl w:ilvl="6">
      <w:start w:val="1"/>
      <w:numFmt w:val="decimal"/>
      <w:lvlText w:val="%1.%2.%3.%4.%5.%6.%7"/>
      <w:lvlJc w:val="left"/>
      <w:pPr>
        <w:ind w:left="5670" w:hanging="1440"/>
      </w:pPr>
      <w:rPr/>
    </w:lvl>
    <w:lvl w:ilvl="7">
      <w:start w:val="1"/>
      <w:numFmt w:val="decimal"/>
      <w:lvlText w:val="%1.%2.%3.%4.%5.%6.%7.%8"/>
      <w:lvlJc w:val="left"/>
      <w:pPr>
        <w:ind w:left="6375" w:hanging="1440"/>
      </w:pPr>
      <w:rPr/>
    </w:lvl>
    <w:lvl w:ilvl="8">
      <w:start w:val="1"/>
      <w:numFmt w:val="decimal"/>
      <w:lvlText w:val="%1.%2.%3.%4.%5.%6.%7.%8.%9"/>
      <w:lvlJc w:val="left"/>
      <w:pPr>
        <w:ind w:left="7080" w:hanging="1440"/>
      </w:pPr>
      <w:rPr/>
    </w:lvl>
  </w:abstractNum>
  <w:abstractNum w:abstractNumId="10">
    <w:lvl w:ilvl="0">
      <w:start w:val="1"/>
      <w:numFmt w:val="decimal"/>
      <w:lvlText w:val="%1"/>
      <w:lvlJc w:val="left"/>
      <w:pPr>
        <w:ind w:left="360" w:hanging="360"/>
      </w:pPr>
      <w:rPr/>
    </w:lvl>
    <w:lvl w:ilvl="1">
      <w:start w:val="9"/>
      <w:numFmt w:val="decimal"/>
      <w:lvlText w:val="%1.%2"/>
      <w:lvlJc w:val="left"/>
      <w:pPr>
        <w:ind w:left="1065" w:hanging="360"/>
      </w:pPr>
      <w:rPr/>
    </w:lvl>
    <w:lvl w:ilvl="2">
      <w:start w:val="1"/>
      <w:numFmt w:val="decimal"/>
      <w:lvlText w:val="%1.%2.%3"/>
      <w:lvlJc w:val="left"/>
      <w:pPr>
        <w:ind w:left="2130" w:hanging="720"/>
      </w:pPr>
      <w:rPr/>
    </w:lvl>
    <w:lvl w:ilvl="3">
      <w:start w:val="1"/>
      <w:numFmt w:val="decimal"/>
      <w:lvlText w:val="%1.%2.%3.%4"/>
      <w:lvlJc w:val="left"/>
      <w:pPr>
        <w:ind w:left="2835" w:hanging="720"/>
      </w:pPr>
      <w:rPr/>
    </w:lvl>
    <w:lvl w:ilvl="4">
      <w:start w:val="1"/>
      <w:numFmt w:val="decimal"/>
      <w:lvlText w:val="%1.%2.%3.%4.%5"/>
      <w:lvlJc w:val="left"/>
      <w:pPr>
        <w:ind w:left="3900" w:hanging="1080"/>
      </w:pPr>
      <w:rPr/>
    </w:lvl>
    <w:lvl w:ilvl="5">
      <w:start w:val="1"/>
      <w:numFmt w:val="decimal"/>
      <w:lvlText w:val="%1.%2.%3.%4.%5.%6"/>
      <w:lvlJc w:val="left"/>
      <w:pPr>
        <w:ind w:left="4605" w:hanging="1080"/>
      </w:pPr>
      <w:rPr/>
    </w:lvl>
    <w:lvl w:ilvl="6">
      <w:start w:val="1"/>
      <w:numFmt w:val="decimal"/>
      <w:lvlText w:val="%1.%2.%3.%4.%5.%6.%7"/>
      <w:lvlJc w:val="left"/>
      <w:pPr>
        <w:ind w:left="5670" w:hanging="1440"/>
      </w:pPr>
      <w:rPr/>
    </w:lvl>
    <w:lvl w:ilvl="7">
      <w:start w:val="1"/>
      <w:numFmt w:val="decimal"/>
      <w:lvlText w:val="%1.%2.%3.%4.%5.%6.%7.%8"/>
      <w:lvlJc w:val="left"/>
      <w:pPr>
        <w:ind w:left="6375" w:hanging="1440"/>
      </w:pPr>
      <w:rPr/>
    </w:lvl>
    <w:lvl w:ilvl="8">
      <w:start w:val="1"/>
      <w:numFmt w:val="decimal"/>
      <w:lvlText w:val="%1.%2.%3.%4.%5.%6.%7.%8.%9"/>
      <w:lvlJc w:val="left"/>
      <w:pPr>
        <w:ind w:left="7080" w:hanging="1440"/>
      </w:pPr>
      <w:rPr/>
    </w:lvl>
  </w:abstractNum>
  <w:abstractNum w:abstractNumId="11">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12">
    <w:lvl w:ilvl="0">
      <w:start w:val="1"/>
      <w:numFmt w:val="bullet"/>
      <w:lvlText w:val="●"/>
      <w:lvlJc w:val="left"/>
      <w:pPr>
        <w:ind w:left="1776" w:hanging="360"/>
      </w:pPr>
      <w:rPr>
        <w:rFonts w:ascii="Noto Sans Symbols" w:cs="Noto Sans Symbols" w:eastAsia="Noto Sans Symbols" w:hAnsi="Noto Sans Symbols"/>
      </w:rPr>
    </w:lvl>
    <w:lvl w:ilvl="1">
      <w:start w:val="1"/>
      <w:numFmt w:val="bullet"/>
      <w:lvlText w:val="o"/>
      <w:lvlJc w:val="left"/>
      <w:pPr>
        <w:ind w:left="2496" w:hanging="360"/>
      </w:pPr>
      <w:rPr>
        <w:rFonts w:ascii="Courier New" w:cs="Courier New" w:eastAsia="Courier New" w:hAnsi="Courier New"/>
      </w:rPr>
    </w:lvl>
    <w:lvl w:ilvl="2">
      <w:start w:val="1"/>
      <w:numFmt w:val="bullet"/>
      <w:lvlText w:val="▪"/>
      <w:lvlJc w:val="left"/>
      <w:pPr>
        <w:ind w:left="3216" w:hanging="360"/>
      </w:pPr>
      <w:rPr>
        <w:rFonts w:ascii="Noto Sans Symbols" w:cs="Noto Sans Symbols" w:eastAsia="Noto Sans Symbols" w:hAnsi="Noto Sans Symbols"/>
      </w:rPr>
    </w:lvl>
    <w:lvl w:ilvl="3">
      <w:start w:val="1"/>
      <w:numFmt w:val="bullet"/>
      <w:lvlText w:val="●"/>
      <w:lvlJc w:val="left"/>
      <w:pPr>
        <w:ind w:left="3936" w:hanging="360"/>
      </w:pPr>
      <w:rPr>
        <w:rFonts w:ascii="Noto Sans Symbols" w:cs="Noto Sans Symbols" w:eastAsia="Noto Sans Symbols" w:hAnsi="Noto Sans Symbols"/>
      </w:rPr>
    </w:lvl>
    <w:lvl w:ilvl="4">
      <w:start w:val="1"/>
      <w:numFmt w:val="bullet"/>
      <w:lvlText w:val="o"/>
      <w:lvlJc w:val="left"/>
      <w:pPr>
        <w:ind w:left="4656" w:hanging="360"/>
      </w:pPr>
      <w:rPr>
        <w:rFonts w:ascii="Courier New" w:cs="Courier New" w:eastAsia="Courier New" w:hAnsi="Courier New"/>
      </w:rPr>
    </w:lvl>
    <w:lvl w:ilvl="5">
      <w:start w:val="1"/>
      <w:numFmt w:val="bullet"/>
      <w:lvlText w:val="▪"/>
      <w:lvlJc w:val="left"/>
      <w:pPr>
        <w:ind w:left="5376" w:hanging="360"/>
      </w:pPr>
      <w:rPr>
        <w:rFonts w:ascii="Noto Sans Symbols" w:cs="Noto Sans Symbols" w:eastAsia="Noto Sans Symbols" w:hAnsi="Noto Sans Symbols"/>
      </w:rPr>
    </w:lvl>
    <w:lvl w:ilvl="6">
      <w:start w:val="1"/>
      <w:numFmt w:val="bullet"/>
      <w:lvlText w:val="●"/>
      <w:lvlJc w:val="left"/>
      <w:pPr>
        <w:ind w:left="6096" w:hanging="360"/>
      </w:pPr>
      <w:rPr>
        <w:rFonts w:ascii="Noto Sans Symbols" w:cs="Noto Sans Symbols" w:eastAsia="Noto Sans Symbols" w:hAnsi="Noto Sans Symbols"/>
      </w:rPr>
    </w:lvl>
    <w:lvl w:ilvl="7">
      <w:start w:val="1"/>
      <w:numFmt w:val="bullet"/>
      <w:lvlText w:val="o"/>
      <w:lvlJc w:val="left"/>
      <w:pPr>
        <w:ind w:left="6816" w:hanging="360"/>
      </w:pPr>
      <w:rPr>
        <w:rFonts w:ascii="Courier New" w:cs="Courier New" w:eastAsia="Courier New" w:hAnsi="Courier New"/>
      </w:rPr>
    </w:lvl>
    <w:lvl w:ilvl="8">
      <w:start w:val="1"/>
      <w:numFmt w:val="bullet"/>
      <w:lvlText w:val="▪"/>
      <w:lvlJc w:val="left"/>
      <w:pPr>
        <w:ind w:left="7536" w:hanging="360"/>
      </w:pPr>
      <w:rPr>
        <w:rFonts w:ascii="Noto Sans Symbols" w:cs="Noto Sans Symbols" w:eastAsia="Noto Sans Symbols" w:hAnsi="Noto Sans Symbols"/>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ind w:left="432" w:hanging="432"/>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ind w:left="1427" w:hanging="576"/>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ind w:left="720" w:hanging="720"/>
    </w:pPr>
    <w:rPr>
      <w:color w:val="2f5496"/>
      <w:sz w:val="28"/>
      <w:szCs w:val="28"/>
    </w:rPr>
  </w:style>
  <w:style w:type="paragraph" w:styleId="Heading4">
    <w:name w:val="heading 4"/>
    <w:basedOn w:val="Normal"/>
    <w:next w:val="Normal"/>
    <w:pPr>
      <w:keepNext w:val="1"/>
      <w:keepLines w:val="1"/>
      <w:spacing w:after="40" w:before="80" w:lineRule="auto"/>
      <w:ind w:left="864" w:hanging="864"/>
    </w:pPr>
    <w:rPr>
      <w:i w:val="1"/>
      <w:iCs w:val="1"/>
      <w:color w:val="2f5496"/>
    </w:rPr>
  </w:style>
  <w:style w:type="paragraph" w:styleId="Heading5">
    <w:name w:val="heading 5"/>
    <w:basedOn w:val="Normal"/>
    <w:next w:val="Normal"/>
    <w:pPr>
      <w:keepNext w:val="1"/>
      <w:keepLines w:val="1"/>
      <w:spacing w:after="40" w:before="80" w:lineRule="auto"/>
      <w:ind w:left="1008" w:hanging="1008"/>
    </w:pPr>
    <w:rPr>
      <w:color w:val="2f5496"/>
    </w:rPr>
  </w:style>
  <w:style w:type="paragraph" w:styleId="Heading6">
    <w:name w:val="heading 6"/>
    <w:basedOn w:val="Normal"/>
    <w:next w:val="Normal"/>
    <w:pPr>
      <w:keepNext w:val="1"/>
      <w:keepLines w:val="1"/>
      <w:spacing w:after="0" w:before="40" w:lineRule="auto"/>
      <w:ind w:left="1152" w:hanging="1152"/>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ase.edn.by/index.php?View=entry&amp;EntryID=71#%D0%A3%D1%81%D1%82%D0%B0%D0%BD%D0%BE%D0%B2%D0%BA%D0%B0_%D0%B8_%D0%B7%D0%B0%D0%BF%D1%83%D1%81%D0%BA_%D1%81%D0%BB%D1%83%D0%B6%D0%B1%D1%8B_%22%D0%9F%D1%80%D0%BE%D0%BA%D1%81%D0%B8_%D1%81%D0%B5%D1%80%D0%B2%D0%B8%D1%81%22" TargetMode="External"/><Relationship Id="rId7" Type="http://schemas.openxmlformats.org/officeDocument/2006/relationships/image" Target="media/image1.png"/><Relationship Id="rId8" Type="http://schemas.openxmlformats.org/officeDocument/2006/relationships/hyperlink" Target="https://docs.google.com/document/d/1pJ94yOGka0ms2JqCmI9c-KvfWSP4nSwdxMpk4qIqVbk/edit?pli=1&amp;tab=t.0#heading=h.wn3qcfmnls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